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CB05E" w14:textId="361BD228" w:rsidR="007126F8" w:rsidRPr="008C0CD8" w:rsidRDefault="001C3865" w:rsidP="008C0CD8">
      <w:pPr>
        <w:spacing w:before="240"/>
        <w:ind w:right="-185"/>
        <w:jc w:val="both"/>
        <w:rPr>
          <w:b/>
          <w:bCs/>
          <w:sz w:val="28"/>
          <w:szCs w:val="28"/>
          <w:lang w:val="ca-ES"/>
        </w:rPr>
      </w:pPr>
      <w:r w:rsidRPr="008C0CD8">
        <w:rPr>
          <w:b/>
          <w:bCs/>
          <w:sz w:val="28"/>
          <w:szCs w:val="28"/>
          <w:lang w:val="ca-ES"/>
        </w:rPr>
        <w:t xml:space="preserve">ACORD </w:t>
      </w:r>
      <w:r w:rsidR="002A150B" w:rsidRPr="008C0CD8">
        <w:rPr>
          <w:b/>
          <w:bCs/>
          <w:sz w:val="28"/>
          <w:szCs w:val="28"/>
          <w:lang w:val="ca-ES"/>
        </w:rPr>
        <w:t xml:space="preserve">COMPLEMENTARI ENTRE EL GOVERN DE LA GENERALITAT I ELS COMUNS </w:t>
      </w:r>
      <w:r w:rsidRPr="008C0CD8">
        <w:rPr>
          <w:b/>
          <w:bCs/>
          <w:sz w:val="28"/>
          <w:szCs w:val="28"/>
          <w:lang w:val="ca-ES"/>
        </w:rPr>
        <w:t>PER</w:t>
      </w:r>
      <w:r w:rsidR="002A150B" w:rsidRPr="008C0CD8">
        <w:rPr>
          <w:b/>
          <w:bCs/>
          <w:sz w:val="28"/>
          <w:szCs w:val="28"/>
          <w:lang w:val="ca-ES"/>
        </w:rPr>
        <w:t xml:space="preserve"> A L’APROVACIÓ DELS PRESSUPOSTOS DE LA GENERALITAT DE CATALUNYA PER AL 2026 </w:t>
      </w:r>
    </w:p>
    <w:p w14:paraId="079B6D27" w14:textId="74D73F1D" w:rsidR="008C0CD8" w:rsidRPr="008C0CD8" w:rsidRDefault="008C0CD8" w:rsidP="008C0CD8">
      <w:pPr>
        <w:spacing w:before="240"/>
        <w:jc w:val="both"/>
        <w:rPr>
          <w:lang w:val="ca-ES"/>
        </w:rPr>
      </w:pPr>
      <w:r w:rsidRPr="008C0CD8">
        <w:rPr>
          <w:lang w:val="ca-ES"/>
        </w:rPr>
        <w:t>Barcelona, 21 de maig de 2026</w:t>
      </w:r>
    </w:p>
    <w:p w14:paraId="4855EF6A" w14:textId="5A4C1326" w:rsidR="007126F8" w:rsidRPr="00A227FB" w:rsidRDefault="00525D1A" w:rsidP="008C0CD8">
      <w:pPr>
        <w:spacing w:before="480" w:after="120"/>
        <w:jc w:val="both"/>
        <w:rPr>
          <w:b/>
          <w:bCs/>
          <w:lang w:val="ca-ES"/>
        </w:rPr>
      </w:pPr>
      <w:r w:rsidRPr="00A227FB">
        <w:rPr>
          <w:b/>
          <w:bCs/>
          <w:lang w:val="ca-ES"/>
        </w:rPr>
        <w:t>HABITATGE</w:t>
      </w:r>
      <w:r w:rsidR="00EE23E5" w:rsidRPr="00A227FB">
        <w:rPr>
          <w:b/>
          <w:bCs/>
          <w:lang w:val="ca-ES"/>
        </w:rPr>
        <w:t xml:space="preserve"> </w:t>
      </w:r>
    </w:p>
    <w:p w14:paraId="48272671" w14:textId="6661FE6B" w:rsidR="007126F8" w:rsidRPr="00A227FB" w:rsidRDefault="00525D1A" w:rsidP="008C0CD8">
      <w:pPr>
        <w:numPr>
          <w:ilvl w:val="0"/>
          <w:numId w:val="7"/>
        </w:numPr>
        <w:spacing w:after="120"/>
        <w:ind w:left="426" w:hanging="357"/>
        <w:jc w:val="both"/>
        <w:rPr>
          <w:lang w:val="ca-ES"/>
        </w:rPr>
      </w:pPr>
      <w:r w:rsidRPr="00A227FB">
        <w:rPr>
          <w:lang w:val="ca-ES"/>
        </w:rPr>
        <w:t>Destinar 2</w:t>
      </w:r>
      <w:r w:rsidR="00A04A44" w:rsidRPr="00A227FB">
        <w:rPr>
          <w:lang w:val="ca-ES"/>
        </w:rPr>
        <w:t>.</w:t>
      </w:r>
      <w:r w:rsidRPr="00A227FB">
        <w:rPr>
          <w:lang w:val="ca-ES"/>
        </w:rPr>
        <w:t>500</w:t>
      </w:r>
      <w:r w:rsidR="00053FDD">
        <w:rPr>
          <w:lang w:val="ca-ES"/>
        </w:rPr>
        <w:t xml:space="preserve"> milions d’euros</w:t>
      </w:r>
      <w:r w:rsidRPr="00A227FB">
        <w:rPr>
          <w:lang w:val="ca-ES"/>
        </w:rPr>
        <w:t xml:space="preserve"> a polítiques d’habitatge en aquesta legislatura: 1</w:t>
      </w:r>
      <w:r w:rsidR="00053FDD">
        <w:rPr>
          <w:lang w:val="ca-ES"/>
        </w:rPr>
        <w:t>.</w:t>
      </w:r>
      <w:r w:rsidRPr="00A227FB">
        <w:rPr>
          <w:lang w:val="ca-ES"/>
        </w:rPr>
        <w:t>500</w:t>
      </w:r>
      <w:r w:rsidR="00053FDD">
        <w:rPr>
          <w:lang w:val="ca-ES"/>
        </w:rPr>
        <w:t xml:space="preserve"> milions d’euros </w:t>
      </w:r>
      <w:r w:rsidRPr="00A227FB">
        <w:rPr>
          <w:lang w:val="ca-ES"/>
        </w:rPr>
        <w:t>en recursos propis i 1</w:t>
      </w:r>
      <w:r w:rsidR="00053FDD">
        <w:rPr>
          <w:lang w:val="ca-ES"/>
        </w:rPr>
        <w:t>.</w:t>
      </w:r>
      <w:r w:rsidRPr="00A227FB">
        <w:rPr>
          <w:lang w:val="ca-ES"/>
        </w:rPr>
        <w:t>000</w:t>
      </w:r>
      <w:r w:rsidR="00053FDD">
        <w:rPr>
          <w:lang w:val="ca-ES"/>
        </w:rPr>
        <w:t xml:space="preserve"> milions d’euros</w:t>
      </w:r>
      <w:r w:rsidRPr="00A227FB">
        <w:rPr>
          <w:lang w:val="ca-ES"/>
        </w:rPr>
        <w:t xml:space="preserve"> de</w:t>
      </w:r>
      <w:r w:rsidR="00053FDD">
        <w:rPr>
          <w:lang w:val="ca-ES"/>
        </w:rPr>
        <w:t xml:space="preserve"> l’Institut Català de Finances</w:t>
      </w:r>
      <w:r w:rsidRPr="00A227FB">
        <w:rPr>
          <w:lang w:val="ca-ES"/>
        </w:rPr>
        <w:t xml:space="preserve"> </w:t>
      </w:r>
      <w:r w:rsidR="00053FDD">
        <w:rPr>
          <w:lang w:val="ca-ES"/>
        </w:rPr>
        <w:t>(</w:t>
      </w:r>
      <w:r w:rsidRPr="00A227FB">
        <w:rPr>
          <w:lang w:val="ca-ES"/>
        </w:rPr>
        <w:t>ICF</w:t>
      </w:r>
      <w:r w:rsidR="00053FDD">
        <w:rPr>
          <w:lang w:val="ca-ES"/>
        </w:rPr>
        <w:t>)</w:t>
      </w:r>
      <w:r w:rsidRPr="00A227FB">
        <w:rPr>
          <w:lang w:val="ca-ES"/>
        </w:rPr>
        <w:t>.</w:t>
      </w:r>
      <w:r w:rsidR="00EE23E5" w:rsidRPr="00A227FB">
        <w:rPr>
          <w:lang w:val="ca-ES"/>
        </w:rPr>
        <w:t xml:space="preserve"> </w:t>
      </w:r>
    </w:p>
    <w:p w14:paraId="47F46094" w14:textId="2BB5C43C" w:rsidR="007126F8" w:rsidRPr="00A227FB" w:rsidRDefault="00A04A44" w:rsidP="008C0CD8">
      <w:pPr>
        <w:numPr>
          <w:ilvl w:val="0"/>
          <w:numId w:val="7"/>
        </w:numPr>
        <w:spacing w:after="120"/>
        <w:ind w:left="426" w:hanging="357"/>
        <w:jc w:val="both"/>
        <w:rPr>
          <w:lang w:val="ca-ES"/>
        </w:rPr>
      </w:pPr>
      <w:r w:rsidRPr="00A227FB">
        <w:rPr>
          <w:lang w:val="ca-ES"/>
        </w:rPr>
        <w:t xml:space="preserve">Crear la </w:t>
      </w:r>
      <w:r w:rsidR="00525D1A" w:rsidRPr="00A227FB">
        <w:rPr>
          <w:lang w:val="ca-ES"/>
        </w:rPr>
        <w:t xml:space="preserve">Direcció General de Disciplina </w:t>
      </w:r>
      <w:r w:rsidR="00FA4386" w:rsidRPr="00A227FB">
        <w:rPr>
          <w:lang w:val="ca-ES"/>
        </w:rPr>
        <w:t>en Habitatge.</w:t>
      </w:r>
    </w:p>
    <w:p w14:paraId="48CF25ED" w14:textId="74F6CF70" w:rsidR="00A04A44" w:rsidRPr="00A227FB" w:rsidRDefault="00A04A44" w:rsidP="008C0CD8">
      <w:pPr>
        <w:numPr>
          <w:ilvl w:val="0"/>
          <w:numId w:val="7"/>
        </w:numPr>
        <w:spacing w:after="120"/>
        <w:ind w:left="426" w:hanging="357"/>
        <w:jc w:val="both"/>
        <w:rPr>
          <w:lang w:val="ca-ES"/>
        </w:rPr>
      </w:pPr>
      <w:r w:rsidRPr="00A227FB">
        <w:rPr>
          <w:lang w:val="ca-ES"/>
        </w:rPr>
        <w:t xml:space="preserve">Mantenir la doble convocatòria del </w:t>
      </w:r>
      <w:r w:rsidR="00055D6F">
        <w:rPr>
          <w:lang w:val="ca-ES"/>
        </w:rPr>
        <w:t>P</w:t>
      </w:r>
      <w:r w:rsidRPr="00A227FB">
        <w:rPr>
          <w:lang w:val="ca-ES"/>
        </w:rPr>
        <w:t>la de Barris (40 barris i 400</w:t>
      </w:r>
      <w:r w:rsidR="00055D6F">
        <w:rPr>
          <w:lang w:val="ca-ES"/>
        </w:rPr>
        <w:t xml:space="preserve"> milions d’euros</w:t>
      </w:r>
      <w:r w:rsidRPr="00A227FB">
        <w:rPr>
          <w:lang w:val="ca-ES"/>
        </w:rPr>
        <w:t xml:space="preserve"> anuals) els anys 2027 i el 2028.</w:t>
      </w:r>
      <w:r w:rsidR="00EE23E5" w:rsidRPr="00A227FB">
        <w:rPr>
          <w:lang w:val="ca-ES"/>
        </w:rPr>
        <w:t xml:space="preserve"> </w:t>
      </w:r>
    </w:p>
    <w:p w14:paraId="3329D965" w14:textId="61E8654D" w:rsidR="007126F8" w:rsidRPr="00A227FB" w:rsidRDefault="00662E10" w:rsidP="008C0CD8">
      <w:pPr>
        <w:numPr>
          <w:ilvl w:val="0"/>
          <w:numId w:val="7"/>
        </w:numPr>
        <w:spacing w:after="120"/>
        <w:ind w:left="426" w:hanging="357"/>
        <w:jc w:val="both"/>
        <w:rPr>
          <w:lang w:val="ca-ES"/>
        </w:rPr>
      </w:pPr>
      <w:r>
        <w:rPr>
          <w:lang w:val="ca-ES"/>
        </w:rPr>
        <w:t>T</w:t>
      </w:r>
      <w:r w:rsidR="00A04A44" w:rsidRPr="00A227FB">
        <w:rPr>
          <w:lang w:val="ca-ES"/>
        </w:rPr>
        <w:t xml:space="preserve">reballar conjuntament una </w:t>
      </w:r>
      <w:r w:rsidR="00055D6F">
        <w:rPr>
          <w:lang w:val="ca-ES"/>
        </w:rPr>
        <w:t>p</w:t>
      </w:r>
      <w:r w:rsidR="00525D1A" w:rsidRPr="00A227FB">
        <w:rPr>
          <w:lang w:val="ca-ES"/>
        </w:rPr>
        <w:t>roposició de llei per incrementar amb la màxima urgència el parc d'habitatge protegit i per lluitar contra l'especulació, garantint la destinació dels nous habitatges lliures a residència habitual i permanent</w:t>
      </w:r>
      <w:r w:rsidR="00F629AA" w:rsidRPr="00A227FB">
        <w:rPr>
          <w:lang w:val="ca-ES"/>
        </w:rPr>
        <w:t>,</w:t>
      </w:r>
      <w:r w:rsidR="00934B3D">
        <w:rPr>
          <w:lang w:val="ca-ES"/>
        </w:rPr>
        <w:t xml:space="preserve"> i</w:t>
      </w:r>
      <w:r w:rsidR="00B50D93">
        <w:rPr>
          <w:lang w:val="ca-ES"/>
        </w:rPr>
        <w:t xml:space="preserve"> </w:t>
      </w:r>
      <w:r w:rsidR="00F629AA" w:rsidRPr="00A227FB">
        <w:rPr>
          <w:lang w:val="ca-ES"/>
        </w:rPr>
        <w:t>incorporant els següents elements:</w:t>
      </w:r>
      <w:r w:rsidR="00EE23E5" w:rsidRPr="00A227FB">
        <w:rPr>
          <w:lang w:val="ca-ES"/>
        </w:rPr>
        <w:t xml:space="preserve"> </w:t>
      </w:r>
    </w:p>
    <w:p w14:paraId="6785B787" w14:textId="2432B80E" w:rsidR="007126F8" w:rsidRPr="00662E10" w:rsidRDefault="00525D1A" w:rsidP="008C0CD8">
      <w:pPr>
        <w:pStyle w:val="Pargrafdellista"/>
        <w:numPr>
          <w:ilvl w:val="0"/>
          <w:numId w:val="13"/>
        </w:numPr>
        <w:spacing w:after="60"/>
        <w:ind w:left="1276" w:hanging="357"/>
        <w:contextualSpacing w:val="0"/>
        <w:jc w:val="both"/>
        <w:rPr>
          <w:lang w:val="ca-ES"/>
        </w:rPr>
      </w:pPr>
      <w:r w:rsidRPr="00662E10">
        <w:rPr>
          <w:lang w:val="ca-ES"/>
        </w:rPr>
        <w:t>Reconversió d'oficines en HPO (reserva dels baixos o locals per a equipaments públics</w:t>
      </w:r>
      <w:r w:rsidR="0045628C" w:rsidRPr="00662E10">
        <w:rPr>
          <w:lang w:val="ca-ES"/>
        </w:rPr>
        <w:t>).</w:t>
      </w:r>
    </w:p>
    <w:p w14:paraId="0FDEACF5" w14:textId="495B5813" w:rsidR="007126F8" w:rsidRPr="00662E10" w:rsidRDefault="00525D1A" w:rsidP="008C0CD8">
      <w:pPr>
        <w:pStyle w:val="Pargrafdellista"/>
        <w:numPr>
          <w:ilvl w:val="0"/>
          <w:numId w:val="13"/>
        </w:numPr>
        <w:spacing w:after="60"/>
        <w:ind w:left="1276" w:hanging="357"/>
        <w:contextualSpacing w:val="0"/>
        <w:jc w:val="both"/>
        <w:rPr>
          <w:lang w:val="ca-ES"/>
        </w:rPr>
      </w:pPr>
      <w:r w:rsidRPr="00662E10">
        <w:rPr>
          <w:lang w:val="ca-ES"/>
        </w:rPr>
        <w:t>Reconversió de locals comercials en HPO.</w:t>
      </w:r>
    </w:p>
    <w:p w14:paraId="6C9DF098" w14:textId="75E2B07B" w:rsidR="007126F8" w:rsidRPr="00662E10" w:rsidRDefault="00525D1A" w:rsidP="008C0CD8">
      <w:pPr>
        <w:pStyle w:val="Pargrafdellista"/>
        <w:numPr>
          <w:ilvl w:val="0"/>
          <w:numId w:val="13"/>
        </w:numPr>
        <w:spacing w:after="60"/>
        <w:ind w:left="1276" w:hanging="357"/>
        <w:contextualSpacing w:val="0"/>
        <w:jc w:val="both"/>
        <w:rPr>
          <w:lang w:val="ca-ES"/>
        </w:rPr>
      </w:pPr>
      <w:r w:rsidRPr="00662E10">
        <w:rPr>
          <w:lang w:val="ca-ES"/>
        </w:rPr>
        <w:t>Remuntes en equipaments públics per a construir HPO.</w:t>
      </w:r>
    </w:p>
    <w:p w14:paraId="0223DCE7" w14:textId="5ED94033" w:rsidR="007126F8" w:rsidRPr="00662E10" w:rsidRDefault="00525D1A" w:rsidP="008C0CD8">
      <w:pPr>
        <w:pStyle w:val="Pargrafdellista"/>
        <w:numPr>
          <w:ilvl w:val="0"/>
          <w:numId w:val="13"/>
        </w:numPr>
        <w:spacing w:after="60"/>
        <w:ind w:left="1276" w:hanging="357"/>
        <w:contextualSpacing w:val="0"/>
        <w:jc w:val="both"/>
        <w:rPr>
          <w:lang w:val="ca-ES"/>
        </w:rPr>
      </w:pPr>
      <w:r w:rsidRPr="00662E10">
        <w:rPr>
          <w:lang w:val="ca-ES"/>
        </w:rPr>
        <w:t>Increment de la densitat a nous desenvolupaments</w:t>
      </w:r>
      <w:r w:rsidR="00302679" w:rsidRPr="00662E10">
        <w:rPr>
          <w:lang w:val="ca-ES"/>
        </w:rPr>
        <w:t xml:space="preserve">, on </w:t>
      </w:r>
      <w:r w:rsidRPr="00662E10">
        <w:rPr>
          <w:lang w:val="ca-ES"/>
        </w:rPr>
        <w:t>tot el creixement s'hauria de destinar a HPO. Tots aquests habitatges serien HPO de qualificació permanent.</w:t>
      </w:r>
    </w:p>
    <w:p w14:paraId="18E9411B" w14:textId="77777777" w:rsidR="009A2DA3" w:rsidRDefault="009A2DA3" w:rsidP="00266C70">
      <w:pPr>
        <w:jc w:val="both"/>
        <w:rPr>
          <w:lang w:val="ca-ES"/>
        </w:rPr>
      </w:pPr>
    </w:p>
    <w:p w14:paraId="18D1E15D" w14:textId="77777777" w:rsidR="00086890" w:rsidRDefault="004B2D50" w:rsidP="00086890">
      <w:pPr>
        <w:jc w:val="both"/>
        <w:rPr>
          <w:b/>
          <w:bCs/>
          <w:lang w:val="ca-ES"/>
        </w:rPr>
      </w:pPr>
      <w:r>
        <w:rPr>
          <w:b/>
          <w:bCs/>
          <w:lang w:val="ca-ES"/>
        </w:rPr>
        <w:t>POBRES</w:t>
      </w:r>
      <w:r w:rsidR="00A93D35">
        <w:rPr>
          <w:b/>
          <w:bCs/>
          <w:lang w:val="ca-ES"/>
        </w:rPr>
        <w:t>A</w:t>
      </w:r>
      <w:r>
        <w:rPr>
          <w:b/>
          <w:bCs/>
          <w:lang w:val="ca-ES"/>
        </w:rPr>
        <w:t xml:space="preserve"> ENERGÈTICA</w:t>
      </w:r>
    </w:p>
    <w:p w14:paraId="387AA964" w14:textId="77777777" w:rsidR="00086890" w:rsidRDefault="00086890" w:rsidP="00086890">
      <w:pPr>
        <w:jc w:val="both"/>
        <w:rPr>
          <w:b/>
          <w:bCs/>
          <w:lang w:val="ca-ES"/>
        </w:rPr>
      </w:pPr>
    </w:p>
    <w:p w14:paraId="60FC545C" w14:textId="747BF091" w:rsidR="00086890" w:rsidRPr="00086890" w:rsidRDefault="00086890" w:rsidP="00086890">
      <w:pPr>
        <w:pStyle w:val="Pargrafdellista"/>
        <w:numPr>
          <w:ilvl w:val="0"/>
          <w:numId w:val="15"/>
        </w:numPr>
        <w:jc w:val="both"/>
        <w:rPr>
          <w:lang w:val="ca-ES"/>
        </w:rPr>
      </w:pPr>
      <w:r w:rsidRPr="00086890">
        <w:rPr>
          <w:lang w:val="ca-ES"/>
        </w:rPr>
        <w:t>El Govern català es compromet a impulsar el Fons d’Atenció Solidària abans de l’estiu del 2026. Aquest fons ha de servir per rescatar les famílies en situació de pobresa energètica i per donar resposta a la finalització del conveni amb les empreses elèctriques que servirà per condonar el deute acumulat de les famílies en situació de vulnerabilitat. Aquest conveni va finalitzar el 31 de desembre de 2025. Aquest Fons comptaria amb el finançament de les empreses elèctriques i la Generalitat, amb un pressupost inicial de 3 milions d'euros per aquest 2026 i 10 milions d'euros pe</w:t>
      </w:r>
      <w:r w:rsidR="00BD73C9">
        <w:rPr>
          <w:lang w:val="ca-ES"/>
        </w:rPr>
        <w:t>r al</w:t>
      </w:r>
      <w:r w:rsidRPr="00086890">
        <w:rPr>
          <w:lang w:val="ca-ES"/>
        </w:rPr>
        <w:t xml:space="preserve"> 2027.</w:t>
      </w:r>
    </w:p>
    <w:p w14:paraId="04667D7F" w14:textId="0DE9E4D4" w:rsidR="007126F8" w:rsidRPr="00A227FB" w:rsidRDefault="00525D1A" w:rsidP="008C0CD8">
      <w:pPr>
        <w:spacing w:before="480" w:after="120"/>
        <w:jc w:val="both"/>
        <w:rPr>
          <w:b/>
          <w:bCs/>
          <w:lang w:val="ca-ES"/>
        </w:rPr>
      </w:pPr>
      <w:r w:rsidRPr="00A227FB">
        <w:rPr>
          <w:b/>
          <w:bCs/>
          <w:lang w:val="ca-ES"/>
        </w:rPr>
        <w:t>SALUT</w:t>
      </w:r>
    </w:p>
    <w:p w14:paraId="0A606D29" w14:textId="49347D92" w:rsidR="002A150B" w:rsidRPr="00974014" w:rsidRDefault="004F399D" w:rsidP="008C0CD8">
      <w:pPr>
        <w:numPr>
          <w:ilvl w:val="0"/>
          <w:numId w:val="7"/>
        </w:numPr>
        <w:spacing w:after="120"/>
        <w:ind w:left="426" w:hanging="357"/>
        <w:jc w:val="both"/>
        <w:rPr>
          <w:lang w:val="ca-ES"/>
        </w:rPr>
      </w:pPr>
      <w:r w:rsidRPr="00974014">
        <w:rPr>
          <w:lang w:val="ca-ES"/>
        </w:rPr>
        <w:t xml:space="preserve">Elaborar un </w:t>
      </w:r>
      <w:r w:rsidR="00302679" w:rsidRPr="00974014">
        <w:rPr>
          <w:lang w:val="ca-ES"/>
        </w:rPr>
        <w:t>p</w:t>
      </w:r>
      <w:r w:rsidRPr="00974014">
        <w:rPr>
          <w:lang w:val="ca-ES"/>
        </w:rPr>
        <w:t xml:space="preserve">la per incrementar el nombre de llevadores i </w:t>
      </w:r>
      <w:r w:rsidR="00D5427A">
        <w:rPr>
          <w:lang w:val="ca-ES"/>
        </w:rPr>
        <w:t xml:space="preserve">per </w:t>
      </w:r>
      <w:r w:rsidRPr="00974014">
        <w:rPr>
          <w:lang w:val="ca-ES"/>
        </w:rPr>
        <w:t xml:space="preserve">mantenir les que es formen a Catalunya, per </w:t>
      </w:r>
      <w:r w:rsidR="00302679" w:rsidRPr="00974014">
        <w:rPr>
          <w:lang w:val="ca-ES"/>
        </w:rPr>
        <w:t xml:space="preserve">assegurar </w:t>
      </w:r>
      <w:r w:rsidRPr="00974014">
        <w:rPr>
          <w:lang w:val="ca-ES"/>
        </w:rPr>
        <w:t>la millora de l’atenció dels centres d'Atenció a la Salut Sexual i Reproductiva arreu de Catalunya, garantint també l'a</w:t>
      </w:r>
      <w:r w:rsidR="009B5B0A">
        <w:rPr>
          <w:lang w:val="ca-ES"/>
        </w:rPr>
        <w:t>ssistència</w:t>
      </w:r>
      <w:r w:rsidRPr="00974014">
        <w:rPr>
          <w:lang w:val="ca-ES"/>
        </w:rPr>
        <w:t xml:space="preserve"> ginecològica.</w:t>
      </w:r>
    </w:p>
    <w:p w14:paraId="2B578FE2" w14:textId="68C19895" w:rsidR="007126F8" w:rsidRPr="00A227FB" w:rsidRDefault="00525D1A" w:rsidP="008C0CD8">
      <w:pPr>
        <w:spacing w:before="480" w:after="120"/>
        <w:jc w:val="both"/>
        <w:rPr>
          <w:b/>
          <w:bCs/>
          <w:lang w:val="ca-ES"/>
        </w:rPr>
      </w:pPr>
      <w:r w:rsidRPr="00A227FB">
        <w:rPr>
          <w:b/>
          <w:bCs/>
          <w:lang w:val="ca-ES"/>
        </w:rPr>
        <w:lastRenderedPageBreak/>
        <w:t>TERRITORI</w:t>
      </w:r>
    </w:p>
    <w:p w14:paraId="656E0D7C" w14:textId="099FF96F" w:rsidR="0020702B" w:rsidRPr="00A227FB" w:rsidRDefault="0020702B" w:rsidP="008C0CD8">
      <w:pPr>
        <w:numPr>
          <w:ilvl w:val="0"/>
          <w:numId w:val="7"/>
        </w:numPr>
        <w:spacing w:after="120"/>
        <w:ind w:left="426" w:hanging="357"/>
        <w:jc w:val="both"/>
        <w:rPr>
          <w:lang w:val="ca-ES"/>
        </w:rPr>
      </w:pPr>
      <w:r w:rsidRPr="00A227FB">
        <w:rPr>
          <w:lang w:val="ca-ES"/>
        </w:rPr>
        <w:t>Encarregar un estudi pe</w:t>
      </w:r>
      <w:r w:rsidR="00302679">
        <w:rPr>
          <w:lang w:val="ca-ES"/>
        </w:rPr>
        <w:t xml:space="preserve">r </w:t>
      </w:r>
      <w:r w:rsidRPr="00A227FB">
        <w:rPr>
          <w:lang w:val="ca-ES"/>
        </w:rPr>
        <w:t>incorpor</w:t>
      </w:r>
      <w:r w:rsidR="00235171">
        <w:rPr>
          <w:lang w:val="ca-ES"/>
        </w:rPr>
        <w:t>ar</w:t>
      </w:r>
      <w:r w:rsidRPr="00A227FB">
        <w:rPr>
          <w:lang w:val="ca-ES"/>
        </w:rPr>
        <w:t xml:space="preserve"> al Pla de Govern la transformació, en una segona fase, </w:t>
      </w:r>
      <w:r w:rsidR="00950EA0" w:rsidRPr="00A227FB">
        <w:rPr>
          <w:lang w:val="ca-ES"/>
        </w:rPr>
        <w:t>abans</w:t>
      </w:r>
      <w:r w:rsidRPr="00A227FB">
        <w:rPr>
          <w:lang w:val="ca-ES"/>
        </w:rPr>
        <w:t xml:space="preserve"> del 2030, del servei previst Sant Andreu – Aeroport (R</w:t>
      </w:r>
      <w:r w:rsidR="0045628C">
        <w:rPr>
          <w:lang w:val="ca-ES"/>
        </w:rPr>
        <w:t xml:space="preserve"> </w:t>
      </w:r>
      <w:r w:rsidRPr="00A227FB">
        <w:rPr>
          <w:lang w:val="ca-ES"/>
        </w:rPr>
        <w:t>Aeroport) cap a un recorregut ampliat que sigui opera</w:t>
      </w:r>
      <w:r w:rsidR="00FD1013">
        <w:rPr>
          <w:lang w:val="ca-ES"/>
        </w:rPr>
        <w:t>t</w:t>
      </w:r>
      <w:r w:rsidRPr="00A227FB">
        <w:rPr>
          <w:lang w:val="ca-ES"/>
        </w:rPr>
        <w:t xml:space="preserve"> per Ferrocarrils de la Generalitat de Catalunya. Analitzar, a aquest efecte, la definició d’una R4 </w:t>
      </w:r>
      <w:r w:rsidR="00FD1013">
        <w:rPr>
          <w:lang w:val="ca-ES"/>
        </w:rPr>
        <w:t>N</w:t>
      </w:r>
      <w:r w:rsidRPr="00A227FB">
        <w:rPr>
          <w:lang w:val="ca-ES"/>
        </w:rPr>
        <w:t>ord entre l’Aeroport i Terrassa o Manresa i la possibilitat</w:t>
      </w:r>
      <w:r w:rsidR="00FD1013">
        <w:rPr>
          <w:lang w:val="ca-ES"/>
        </w:rPr>
        <w:t xml:space="preserve"> </w:t>
      </w:r>
      <w:r w:rsidRPr="00A227FB">
        <w:rPr>
          <w:lang w:val="ca-ES"/>
        </w:rPr>
        <w:t>d’un</w:t>
      </w:r>
      <w:r w:rsidR="00FD1013">
        <w:rPr>
          <w:lang w:val="ca-ES"/>
        </w:rPr>
        <w:t>a</w:t>
      </w:r>
      <w:r w:rsidRPr="00A227FB">
        <w:rPr>
          <w:lang w:val="ca-ES"/>
        </w:rPr>
        <w:t xml:space="preserve"> R4 Sud</w:t>
      </w:r>
      <w:r w:rsidR="001E10E4">
        <w:rPr>
          <w:lang w:val="ca-ES"/>
        </w:rPr>
        <w:t>,</w:t>
      </w:r>
      <w:r w:rsidRPr="00A227FB">
        <w:rPr>
          <w:lang w:val="ca-ES"/>
        </w:rPr>
        <w:t xml:space="preserve"> operades per Ferrocarrils de la Generalitat, com a alternativa que permet</w:t>
      </w:r>
      <w:r w:rsidR="002864AD">
        <w:rPr>
          <w:lang w:val="ca-ES"/>
        </w:rPr>
        <w:t>i</w:t>
      </w:r>
      <w:r w:rsidRPr="00A227FB">
        <w:rPr>
          <w:lang w:val="ca-ES"/>
        </w:rPr>
        <w:t xml:space="preserve"> equilibrar els túnels de Plaça de Catalunya i de Passeig de Gràcia, </w:t>
      </w:r>
      <w:r w:rsidR="004F52F0">
        <w:rPr>
          <w:lang w:val="ca-ES"/>
        </w:rPr>
        <w:t xml:space="preserve">i </w:t>
      </w:r>
      <w:r w:rsidRPr="00A227FB">
        <w:rPr>
          <w:lang w:val="ca-ES"/>
        </w:rPr>
        <w:t>aprofitar</w:t>
      </w:r>
      <w:r w:rsidR="004F52F0">
        <w:rPr>
          <w:lang w:val="ca-ES"/>
        </w:rPr>
        <w:t xml:space="preserve"> així</w:t>
      </w:r>
      <w:r w:rsidRPr="00A227FB">
        <w:rPr>
          <w:lang w:val="ca-ES"/>
        </w:rPr>
        <w:t xml:space="preserve"> al màxim la capacitat que es guanyarà amb les actuacions en curs als principals colls d’ampolla de la xarxa</w:t>
      </w:r>
      <w:r w:rsidR="004F52F0">
        <w:rPr>
          <w:lang w:val="ca-ES"/>
        </w:rPr>
        <w:t>,</w:t>
      </w:r>
      <w:r w:rsidRPr="00A227FB">
        <w:rPr>
          <w:lang w:val="ca-ES"/>
        </w:rPr>
        <w:t xml:space="preserve"> i maximitzar el benefici per al conjunt del sistema ferroviari. A tal efecte, crear un grup de treball pe</w:t>
      </w:r>
      <w:r w:rsidR="002F1C16">
        <w:rPr>
          <w:lang w:val="ca-ES"/>
        </w:rPr>
        <w:t>r al</w:t>
      </w:r>
      <w:r w:rsidRPr="00A227FB">
        <w:rPr>
          <w:lang w:val="ca-ES"/>
        </w:rPr>
        <w:t xml:space="preserve"> seu seguiment amb la Plataforma de Defensa de transport públic i l’Associació d’usuaris de rodalies.</w:t>
      </w:r>
    </w:p>
    <w:p w14:paraId="6D6683CC" w14:textId="5CF99F84" w:rsidR="0020702B" w:rsidRPr="00A227FB" w:rsidRDefault="0020702B" w:rsidP="008C0CD8">
      <w:pPr>
        <w:numPr>
          <w:ilvl w:val="0"/>
          <w:numId w:val="7"/>
        </w:numPr>
        <w:spacing w:after="120"/>
        <w:ind w:left="426" w:hanging="357"/>
        <w:jc w:val="both"/>
        <w:rPr>
          <w:lang w:val="ca-ES"/>
        </w:rPr>
      </w:pPr>
      <w:r w:rsidRPr="00A227FB">
        <w:rPr>
          <w:lang w:val="ca-ES"/>
        </w:rPr>
        <w:t xml:space="preserve">Estudiar l’avançament de l’estudi de </w:t>
      </w:r>
      <w:proofErr w:type="spellStart"/>
      <w:r w:rsidRPr="00A227FB">
        <w:rPr>
          <w:lang w:val="ca-ES"/>
        </w:rPr>
        <w:t>vialitat</w:t>
      </w:r>
      <w:proofErr w:type="spellEnd"/>
      <w:r w:rsidRPr="00A227FB">
        <w:rPr>
          <w:lang w:val="ca-ES"/>
        </w:rPr>
        <w:t xml:space="preserve"> del tren-tram de</w:t>
      </w:r>
      <w:r w:rsidR="005638DC">
        <w:rPr>
          <w:lang w:val="ca-ES"/>
        </w:rPr>
        <w:t xml:space="preserve"> </w:t>
      </w:r>
      <w:r w:rsidRPr="00A227FB">
        <w:rPr>
          <w:lang w:val="ca-ES"/>
        </w:rPr>
        <w:t>Terres de l’Ebre per finalitzar el 2028.</w:t>
      </w:r>
    </w:p>
    <w:p w14:paraId="737CB43B" w14:textId="6393E753" w:rsidR="007126F8" w:rsidRPr="00A227FB" w:rsidRDefault="00662E10" w:rsidP="008C0CD8">
      <w:pPr>
        <w:spacing w:before="480" w:after="120"/>
        <w:jc w:val="both"/>
        <w:rPr>
          <w:b/>
          <w:bCs/>
          <w:lang w:val="ca-ES"/>
        </w:rPr>
      </w:pPr>
      <w:r>
        <w:rPr>
          <w:b/>
          <w:bCs/>
          <w:lang w:val="ca-ES"/>
        </w:rPr>
        <w:t>I</w:t>
      </w:r>
      <w:r w:rsidR="00525D1A" w:rsidRPr="00A227FB">
        <w:rPr>
          <w:b/>
          <w:bCs/>
          <w:lang w:val="ca-ES"/>
        </w:rPr>
        <w:t>NTERIOR</w:t>
      </w:r>
      <w:r w:rsidR="00D108D5" w:rsidRPr="00A227FB">
        <w:rPr>
          <w:b/>
          <w:bCs/>
          <w:lang w:val="ca-ES"/>
        </w:rPr>
        <w:t xml:space="preserve"> </w:t>
      </w:r>
      <w:r w:rsidR="00D108D5" w:rsidRPr="00662E10">
        <w:rPr>
          <w:b/>
          <w:bCs/>
          <w:lang w:val="ca-ES"/>
        </w:rPr>
        <w:t xml:space="preserve"> </w:t>
      </w:r>
    </w:p>
    <w:p w14:paraId="36C9509F" w14:textId="3DAA8987" w:rsidR="007126F8" w:rsidRPr="00A227FB" w:rsidRDefault="00525D1A" w:rsidP="008C0CD8">
      <w:pPr>
        <w:numPr>
          <w:ilvl w:val="0"/>
          <w:numId w:val="7"/>
        </w:numPr>
        <w:spacing w:after="120"/>
        <w:ind w:left="426" w:hanging="357"/>
        <w:jc w:val="both"/>
        <w:rPr>
          <w:lang w:val="ca-ES"/>
        </w:rPr>
      </w:pPr>
      <w:r w:rsidRPr="00A227FB">
        <w:rPr>
          <w:lang w:val="ca-ES"/>
        </w:rPr>
        <w:t>Crea</w:t>
      </w:r>
      <w:r w:rsidR="00361C9A" w:rsidRPr="00A227FB">
        <w:rPr>
          <w:lang w:val="ca-ES"/>
        </w:rPr>
        <w:t>r</w:t>
      </w:r>
      <w:r w:rsidR="002F1C16">
        <w:rPr>
          <w:lang w:val="ca-ES"/>
        </w:rPr>
        <w:t>,</w:t>
      </w:r>
      <w:r w:rsidR="00361C9A" w:rsidRPr="00A227FB">
        <w:rPr>
          <w:lang w:val="ca-ES"/>
        </w:rPr>
        <w:t xml:space="preserve"> </w:t>
      </w:r>
      <w:r w:rsidRPr="00A227FB">
        <w:rPr>
          <w:lang w:val="ca-ES"/>
        </w:rPr>
        <w:t xml:space="preserve">abans de finalitzar el </w:t>
      </w:r>
      <w:r w:rsidR="004B12BC" w:rsidRPr="00A227FB">
        <w:rPr>
          <w:lang w:val="ca-ES"/>
        </w:rPr>
        <w:t>primer semestre del</w:t>
      </w:r>
      <w:r w:rsidR="00055AF1" w:rsidRPr="00A227FB">
        <w:rPr>
          <w:lang w:val="ca-ES"/>
        </w:rPr>
        <w:t xml:space="preserve"> 2027</w:t>
      </w:r>
      <w:r w:rsidR="002F1C16">
        <w:rPr>
          <w:lang w:val="ca-ES"/>
        </w:rPr>
        <w:t>,</w:t>
      </w:r>
      <w:r w:rsidRPr="00A227FB">
        <w:rPr>
          <w:lang w:val="ca-ES"/>
        </w:rPr>
        <w:t xml:space="preserve"> la Comissària General de Prevenció i </w:t>
      </w:r>
      <w:r w:rsidR="00361C9A" w:rsidRPr="00A227FB">
        <w:rPr>
          <w:lang w:val="ca-ES"/>
        </w:rPr>
        <w:t>Denúncia</w:t>
      </w:r>
      <w:r w:rsidRPr="00A227FB">
        <w:rPr>
          <w:lang w:val="ca-ES"/>
        </w:rPr>
        <w:t xml:space="preserve"> de les Violències masclistes</w:t>
      </w:r>
      <w:r w:rsidR="002F1C16">
        <w:rPr>
          <w:lang w:val="ca-ES"/>
        </w:rPr>
        <w:t>,</w:t>
      </w:r>
      <w:r w:rsidRPr="00A227FB">
        <w:rPr>
          <w:lang w:val="ca-ES"/>
        </w:rPr>
        <w:t xml:space="preserve"> reforçant i ampliant els Grups d'Atenció a la Víctima dels Mossos d´Esquadra</w:t>
      </w:r>
      <w:r w:rsidR="009F4EB2">
        <w:rPr>
          <w:lang w:val="ca-ES"/>
        </w:rPr>
        <w:t>,</w:t>
      </w:r>
      <w:r w:rsidRPr="00A227FB">
        <w:rPr>
          <w:lang w:val="ca-ES"/>
        </w:rPr>
        <w:t xml:space="preserve"> així com les unitats de investigació dels delictes vinculats amb les violències masclistes. </w:t>
      </w:r>
    </w:p>
    <w:p w14:paraId="57A361DB" w14:textId="1F184918" w:rsidR="007126F8" w:rsidRPr="00A227FB" w:rsidRDefault="00525D1A" w:rsidP="008C0CD8">
      <w:pPr>
        <w:spacing w:before="480" w:after="120"/>
        <w:jc w:val="both"/>
        <w:rPr>
          <w:b/>
          <w:bCs/>
          <w:lang w:val="ca-ES"/>
        </w:rPr>
      </w:pPr>
      <w:r w:rsidRPr="00A227FB">
        <w:rPr>
          <w:b/>
          <w:bCs/>
          <w:lang w:val="ca-ES"/>
        </w:rPr>
        <w:t xml:space="preserve">INVERSIONS TERRITORIALS </w:t>
      </w:r>
    </w:p>
    <w:p w14:paraId="1D7A7335" w14:textId="77777777" w:rsidR="00582EB0" w:rsidRPr="00167710" w:rsidRDefault="00582EB0" w:rsidP="008C0CD8">
      <w:pPr>
        <w:spacing w:before="120"/>
        <w:jc w:val="both"/>
        <w:rPr>
          <w:b/>
          <w:bCs/>
          <w:lang w:val="es-ES"/>
        </w:rPr>
      </w:pPr>
      <w:r w:rsidRPr="00167710">
        <w:rPr>
          <w:b/>
          <w:bCs/>
          <w:lang w:val="es-ES"/>
        </w:rPr>
        <w:t>Alt Camp. Aiguamúrcia</w:t>
      </w:r>
    </w:p>
    <w:p w14:paraId="7DA273D2" w14:textId="016AC0D5" w:rsidR="00582EB0" w:rsidRPr="00A227FB" w:rsidRDefault="00582EB0" w:rsidP="008C0CD8">
      <w:pPr>
        <w:spacing w:before="120"/>
        <w:jc w:val="both"/>
        <w:rPr>
          <w:lang w:val="ca-ES"/>
        </w:rPr>
      </w:pPr>
      <w:r w:rsidRPr="00A227FB">
        <w:rPr>
          <w:lang w:val="ca-ES"/>
        </w:rPr>
        <w:t>Reobrir</w:t>
      </w:r>
      <w:r w:rsidR="00CC7DD1" w:rsidRPr="00A227FB">
        <w:rPr>
          <w:lang w:val="ca-ES"/>
        </w:rPr>
        <w:t xml:space="preserve"> </w:t>
      </w:r>
      <w:r w:rsidR="004810C6" w:rsidRPr="00A227FB">
        <w:rPr>
          <w:lang w:val="ca-ES"/>
        </w:rPr>
        <w:t xml:space="preserve">durant </w:t>
      </w:r>
      <w:r w:rsidR="00CC7DD1" w:rsidRPr="00A227FB">
        <w:rPr>
          <w:lang w:val="ca-ES"/>
        </w:rPr>
        <w:t>l’any 2027</w:t>
      </w:r>
      <w:r w:rsidRPr="00A227FB">
        <w:rPr>
          <w:lang w:val="ca-ES"/>
        </w:rPr>
        <w:t xml:space="preserve"> el consultori mèdic del </w:t>
      </w:r>
      <w:r w:rsidR="00FC51BA">
        <w:rPr>
          <w:lang w:val="ca-ES"/>
        </w:rPr>
        <w:t>p</w:t>
      </w:r>
      <w:r w:rsidRPr="00A227FB">
        <w:rPr>
          <w:lang w:val="ca-ES"/>
        </w:rPr>
        <w:t>la de Manlleu amb una atenció mínima d’un dia a la setmana, recuperant el servei existent fins l’any 2018 i garantint l’atenció sanitària de proximitat a la població.</w:t>
      </w:r>
    </w:p>
    <w:p w14:paraId="7C2AD68A" w14:textId="77777777" w:rsidR="004F4D56" w:rsidRPr="00167710" w:rsidRDefault="004F4D56" w:rsidP="008C0CD8">
      <w:pPr>
        <w:spacing w:before="240"/>
        <w:jc w:val="both"/>
        <w:rPr>
          <w:b/>
          <w:bCs/>
          <w:lang w:val="es-ES"/>
        </w:rPr>
      </w:pPr>
      <w:r w:rsidRPr="00167710">
        <w:rPr>
          <w:b/>
          <w:bCs/>
          <w:lang w:val="es-ES"/>
        </w:rPr>
        <w:t>Baix Ebre. Tortosa</w:t>
      </w:r>
    </w:p>
    <w:p w14:paraId="12755662" w14:textId="498368CA" w:rsidR="004F4D56" w:rsidRPr="00A227FB" w:rsidRDefault="004F4D56" w:rsidP="008C0CD8">
      <w:pPr>
        <w:spacing w:before="120"/>
        <w:jc w:val="both"/>
        <w:rPr>
          <w:lang w:val="ca-ES"/>
        </w:rPr>
      </w:pPr>
      <w:r w:rsidRPr="00A227FB">
        <w:rPr>
          <w:lang w:val="ca-ES"/>
        </w:rPr>
        <w:t>Incorporar 300.000</w:t>
      </w:r>
      <w:r w:rsidR="005C6240">
        <w:rPr>
          <w:lang w:val="ca-ES"/>
        </w:rPr>
        <w:t xml:space="preserve"> </w:t>
      </w:r>
      <w:r w:rsidR="00536CB9">
        <w:rPr>
          <w:lang w:val="ca-ES"/>
        </w:rPr>
        <w:t>euros</w:t>
      </w:r>
      <w:r w:rsidRPr="00A227FB">
        <w:rPr>
          <w:lang w:val="ca-ES"/>
        </w:rPr>
        <w:t xml:space="preserve"> per a la reforma de l’aparcament i la plaça Alfons XII</w:t>
      </w:r>
      <w:r w:rsidR="00FC51BA">
        <w:rPr>
          <w:lang w:val="ca-ES"/>
        </w:rPr>
        <w:t>.</w:t>
      </w:r>
    </w:p>
    <w:p w14:paraId="775314CC" w14:textId="77777777" w:rsidR="004F4D56" w:rsidRPr="00167710" w:rsidRDefault="004F4D56" w:rsidP="008C0CD8">
      <w:pPr>
        <w:spacing w:before="240"/>
        <w:jc w:val="both"/>
        <w:rPr>
          <w:b/>
          <w:bCs/>
          <w:lang w:val="es-ES"/>
        </w:rPr>
      </w:pPr>
      <w:r w:rsidRPr="00167710">
        <w:rPr>
          <w:b/>
          <w:bCs/>
          <w:lang w:val="es-ES"/>
        </w:rPr>
        <w:t>Baix Llobregat. Pallejà</w:t>
      </w:r>
    </w:p>
    <w:p w14:paraId="6A447FFE" w14:textId="3EE6E0AD" w:rsidR="004F4D56" w:rsidRPr="009F4EB2" w:rsidRDefault="004F4D56" w:rsidP="008C0CD8">
      <w:pPr>
        <w:spacing w:before="120"/>
        <w:jc w:val="both"/>
        <w:rPr>
          <w:lang w:val="ca-ES"/>
        </w:rPr>
      </w:pPr>
      <w:r w:rsidRPr="00A227FB">
        <w:rPr>
          <w:lang w:val="ca-ES"/>
        </w:rPr>
        <w:t xml:space="preserve">Construir una coberta a la pista poliesportiva del CEIP Àngel Guimerà, amb una inversió estimada de 400.000 </w:t>
      </w:r>
      <w:r w:rsidR="00536CB9">
        <w:rPr>
          <w:lang w:val="ca-ES"/>
        </w:rPr>
        <w:t>euros</w:t>
      </w:r>
      <w:r w:rsidRPr="00A227FB">
        <w:rPr>
          <w:lang w:val="ca-ES"/>
        </w:rPr>
        <w:t>, per compensar la manca de gimnàs del centre.</w:t>
      </w:r>
    </w:p>
    <w:p w14:paraId="613D9AF2" w14:textId="2667B9A1" w:rsidR="003D649C" w:rsidRPr="00167710" w:rsidRDefault="003D649C" w:rsidP="008C0CD8">
      <w:pPr>
        <w:spacing w:before="240"/>
        <w:jc w:val="both"/>
        <w:rPr>
          <w:b/>
          <w:bCs/>
          <w:lang w:val="es-ES"/>
        </w:rPr>
      </w:pPr>
      <w:r w:rsidRPr="00167710">
        <w:rPr>
          <w:b/>
          <w:bCs/>
          <w:lang w:val="es-ES"/>
        </w:rPr>
        <w:t>Barcelonès. Santa Coloma de Gram</w:t>
      </w:r>
      <w:r w:rsidR="00F34302" w:rsidRPr="00167710">
        <w:rPr>
          <w:b/>
          <w:bCs/>
          <w:lang w:val="es-ES"/>
        </w:rPr>
        <w:t>e</w:t>
      </w:r>
      <w:r w:rsidRPr="00167710">
        <w:rPr>
          <w:b/>
          <w:bCs/>
          <w:lang w:val="es-ES"/>
        </w:rPr>
        <w:t>net</w:t>
      </w:r>
    </w:p>
    <w:p w14:paraId="04BA8A13" w14:textId="4522F94F" w:rsidR="003D649C" w:rsidRPr="00A227FB" w:rsidRDefault="006C617B" w:rsidP="008C0CD8">
      <w:pPr>
        <w:spacing w:before="120"/>
        <w:jc w:val="both"/>
        <w:rPr>
          <w:lang w:val="ca-ES"/>
        </w:rPr>
      </w:pPr>
      <w:r w:rsidRPr="00A227FB">
        <w:rPr>
          <w:lang w:val="ca-ES"/>
        </w:rPr>
        <w:t xml:space="preserve">Cercar un nou espai per a ubicar el Centre de Salut Mental de Santa Coloma de </w:t>
      </w:r>
      <w:r w:rsidR="00DB4674" w:rsidRPr="00A227FB">
        <w:rPr>
          <w:lang w:val="ca-ES"/>
        </w:rPr>
        <w:t>Gramenet</w:t>
      </w:r>
      <w:r w:rsidR="004810C6" w:rsidRPr="00A227FB">
        <w:rPr>
          <w:lang w:val="ca-ES"/>
        </w:rPr>
        <w:t xml:space="preserve">, </w:t>
      </w:r>
      <w:r w:rsidR="00DB4674" w:rsidRPr="00A227FB">
        <w:rPr>
          <w:lang w:val="ca-ES"/>
        </w:rPr>
        <w:t>de manera acordada</w:t>
      </w:r>
      <w:r w:rsidR="004810C6" w:rsidRPr="00A227FB">
        <w:rPr>
          <w:lang w:val="ca-ES"/>
        </w:rPr>
        <w:t xml:space="preserve"> amb l’Ajuntament i les entitats veïnals.</w:t>
      </w:r>
    </w:p>
    <w:p w14:paraId="4439CB6D" w14:textId="2ADE8DBD" w:rsidR="007126F8" w:rsidRPr="00167710" w:rsidRDefault="004F4D56" w:rsidP="008C0CD8">
      <w:pPr>
        <w:spacing w:before="240"/>
        <w:jc w:val="both"/>
        <w:rPr>
          <w:b/>
          <w:bCs/>
          <w:lang w:val="es-ES"/>
        </w:rPr>
      </w:pPr>
      <w:r w:rsidRPr="00167710">
        <w:rPr>
          <w:b/>
          <w:bCs/>
          <w:lang w:val="es-ES"/>
        </w:rPr>
        <w:t>G</w:t>
      </w:r>
      <w:r w:rsidR="00525D1A" w:rsidRPr="00167710">
        <w:rPr>
          <w:b/>
          <w:bCs/>
          <w:lang w:val="es-ES"/>
        </w:rPr>
        <w:t>arraf. Vilanova i la Geltrú</w:t>
      </w:r>
      <w:r w:rsidR="00D108D5" w:rsidRPr="00167710">
        <w:rPr>
          <w:b/>
          <w:bCs/>
          <w:lang w:val="es-ES"/>
        </w:rPr>
        <w:t xml:space="preserve"> </w:t>
      </w:r>
    </w:p>
    <w:p w14:paraId="22CA5626" w14:textId="261105F1" w:rsidR="008C0CD8" w:rsidRPr="005C6240" w:rsidRDefault="008C0CD8" w:rsidP="008C0CD8">
      <w:pPr>
        <w:spacing w:before="120"/>
        <w:jc w:val="both"/>
        <w:rPr>
          <w:lang w:val="ca-ES"/>
        </w:rPr>
      </w:pPr>
      <w:r w:rsidRPr="008C0CD8">
        <w:rPr>
          <w:lang w:val="ca-ES"/>
        </w:rPr>
        <w:t xml:space="preserve">Impulsar, conjuntament amb l'Ajuntament de Vilanova i la Geltrú, els estudis per analitzar la desclassificació parcial dels sectors </w:t>
      </w:r>
      <w:proofErr w:type="spellStart"/>
      <w:r w:rsidRPr="008C0CD8">
        <w:rPr>
          <w:lang w:val="ca-ES"/>
        </w:rPr>
        <w:t>Ortoll</w:t>
      </w:r>
      <w:proofErr w:type="spellEnd"/>
      <w:r w:rsidRPr="008C0CD8">
        <w:rPr>
          <w:lang w:val="ca-ES"/>
        </w:rPr>
        <w:t xml:space="preserve"> I i/o </w:t>
      </w:r>
      <w:proofErr w:type="spellStart"/>
      <w:r w:rsidRPr="008C0CD8">
        <w:rPr>
          <w:lang w:val="ca-ES"/>
        </w:rPr>
        <w:t>Ortoll</w:t>
      </w:r>
      <w:proofErr w:type="spellEnd"/>
      <w:r w:rsidRPr="008C0CD8">
        <w:rPr>
          <w:lang w:val="ca-ES"/>
        </w:rPr>
        <w:t xml:space="preserve"> II per preservar-la de la urbanització, estudiant resolucions de l'encaix i integració a la resta de la ciutat. A més cedir a l’Ajuntament de Vilanova i la Geltrú els sòls en els sectors </w:t>
      </w:r>
      <w:proofErr w:type="spellStart"/>
      <w:r w:rsidRPr="008C0CD8">
        <w:rPr>
          <w:lang w:val="ca-ES"/>
        </w:rPr>
        <w:t>Ortoll</w:t>
      </w:r>
      <w:proofErr w:type="spellEnd"/>
      <w:r w:rsidRPr="008C0CD8">
        <w:rPr>
          <w:lang w:val="ca-ES"/>
        </w:rPr>
        <w:t xml:space="preserve"> I </w:t>
      </w:r>
      <w:proofErr w:type="spellStart"/>
      <w:r w:rsidRPr="008C0CD8">
        <w:rPr>
          <w:lang w:val="ca-ES"/>
        </w:rPr>
        <w:t>i</w:t>
      </w:r>
      <w:proofErr w:type="spellEnd"/>
      <w:r w:rsidRPr="008C0CD8">
        <w:rPr>
          <w:lang w:val="ca-ES"/>
        </w:rPr>
        <w:t xml:space="preserve"> II en el cas que ja siguin de la SAREB. </w:t>
      </w:r>
      <w:r w:rsidRPr="008C0CD8">
        <w:rPr>
          <w:lang w:val="ca-ES"/>
        </w:rPr>
        <w:lastRenderedPageBreak/>
        <w:t>En cas contrari, estudiar la viabilitat econòmica de la seva adquisició per a la cessió posterior a l’Ajuntament</w:t>
      </w:r>
      <w:r>
        <w:rPr>
          <w:lang w:val="ca-ES"/>
        </w:rPr>
        <w:t>.</w:t>
      </w:r>
    </w:p>
    <w:p w14:paraId="7C1EE2C7" w14:textId="084F5AEC" w:rsidR="007126F8" w:rsidRPr="00167710" w:rsidRDefault="00525D1A" w:rsidP="008C0CD8">
      <w:pPr>
        <w:spacing w:before="240"/>
        <w:jc w:val="both"/>
        <w:rPr>
          <w:b/>
          <w:bCs/>
          <w:lang w:val="es-ES"/>
        </w:rPr>
      </w:pPr>
      <w:r w:rsidRPr="00167710">
        <w:rPr>
          <w:b/>
          <w:bCs/>
          <w:lang w:val="es-ES"/>
        </w:rPr>
        <w:t>Segrià. Rosselló</w:t>
      </w:r>
      <w:r w:rsidR="009B1A29" w:rsidRPr="00167710">
        <w:rPr>
          <w:b/>
          <w:bCs/>
          <w:lang w:val="es-ES"/>
        </w:rPr>
        <w:t xml:space="preserve"> </w:t>
      </w:r>
    </w:p>
    <w:p w14:paraId="6B233FA0" w14:textId="77777777" w:rsidR="007B3C15" w:rsidRDefault="00525D1A" w:rsidP="007B3C15">
      <w:pPr>
        <w:spacing w:before="120" w:after="240"/>
        <w:jc w:val="both"/>
        <w:rPr>
          <w:u w:val="single"/>
          <w:lang w:val="ca-ES"/>
        </w:rPr>
      </w:pPr>
      <w:r w:rsidRPr="00A227FB">
        <w:rPr>
          <w:lang w:val="ca-ES"/>
        </w:rPr>
        <w:t>Impulsar la construcció de la nova escola pública de Rosselló, que permeti posar fi a una situació de provisionalitat de més de dues dècades en barracons i adequar els espais educatius a una realitat de dues línies educatives.</w:t>
      </w:r>
    </w:p>
    <w:p w14:paraId="324A2906" w14:textId="424CD922" w:rsidR="007126F8" w:rsidRPr="00266C70" w:rsidRDefault="00525D1A" w:rsidP="007B3C15">
      <w:pPr>
        <w:spacing w:before="120"/>
        <w:jc w:val="both"/>
        <w:rPr>
          <w:lang w:val="ca-ES"/>
        </w:rPr>
      </w:pPr>
      <w:proofErr w:type="spellStart"/>
      <w:r w:rsidRPr="00167710">
        <w:rPr>
          <w:b/>
          <w:bCs/>
          <w:lang w:val="es-ES"/>
        </w:rPr>
        <w:t>Tarragonès</w:t>
      </w:r>
      <w:proofErr w:type="spellEnd"/>
      <w:r w:rsidRPr="00167710">
        <w:rPr>
          <w:b/>
          <w:bCs/>
          <w:lang w:val="es-ES"/>
        </w:rPr>
        <w:t>. Tarragona</w:t>
      </w:r>
      <w:r w:rsidR="009B1A29" w:rsidRPr="00167710">
        <w:rPr>
          <w:b/>
          <w:bCs/>
          <w:lang w:val="es-ES"/>
        </w:rPr>
        <w:t xml:space="preserve"> </w:t>
      </w:r>
    </w:p>
    <w:p w14:paraId="6214A7A4" w14:textId="77777777" w:rsidR="007126F8" w:rsidRPr="00A227FB" w:rsidRDefault="00525D1A" w:rsidP="007B3C15">
      <w:pPr>
        <w:spacing w:before="120"/>
        <w:jc w:val="both"/>
        <w:rPr>
          <w:lang w:val="ca-ES"/>
        </w:rPr>
      </w:pPr>
      <w:r w:rsidRPr="00A227FB">
        <w:rPr>
          <w:lang w:val="ca-ES"/>
        </w:rPr>
        <w:t xml:space="preserve">Impulsar el procés de construcció de l’Institut Tarragona, avançant en la cessió definitiva dels terrenys municipals del carrer Josep </w:t>
      </w:r>
      <w:proofErr w:type="spellStart"/>
      <w:r w:rsidRPr="00A227FB">
        <w:rPr>
          <w:lang w:val="ca-ES"/>
        </w:rPr>
        <w:t>Gramunt</w:t>
      </w:r>
      <w:proofErr w:type="spellEnd"/>
      <w:r w:rsidRPr="00A227FB">
        <w:rPr>
          <w:lang w:val="ca-ES"/>
        </w:rPr>
        <w:t xml:space="preserve"> i </w:t>
      </w:r>
      <w:proofErr w:type="spellStart"/>
      <w:r w:rsidRPr="00A227FB">
        <w:rPr>
          <w:lang w:val="ca-ES"/>
        </w:rPr>
        <w:t>Subiela</w:t>
      </w:r>
      <w:proofErr w:type="spellEnd"/>
      <w:r w:rsidRPr="00A227FB">
        <w:rPr>
          <w:lang w:val="ca-ES"/>
        </w:rPr>
        <w:t xml:space="preserve"> i iniciant les fases de projecte i execució.</w:t>
      </w:r>
    </w:p>
    <w:p w14:paraId="4D701DF6" w14:textId="3B265EAE" w:rsidR="007126F8" w:rsidRPr="00167710" w:rsidRDefault="00525D1A" w:rsidP="008C0CD8">
      <w:pPr>
        <w:spacing w:before="240"/>
        <w:jc w:val="both"/>
        <w:rPr>
          <w:b/>
          <w:bCs/>
          <w:lang w:val="es-ES"/>
        </w:rPr>
      </w:pPr>
      <w:r w:rsidRPr="00167710">
        <w:rPr>
          <w:b/>
          <w:bCs/>
          <w:lang w:val="es-ES"/>
        </w:rPr>
        <w:t>Terra Alta</w:t>
      </w:r>
      <w:r w:rsidR="00266A44" w:rsidRPr="00167710">
        <w:rPr>
          <w:b/>
          <w:bCs/>
          <w:lang w:val="es-ES"/>
        </w:rPr>
        <w:t>.</w:t>
      </w:r>
      <w:r w:rsidRPr="00167710">
        <w:rPr>
          <w:b/>
          <w:bCs/>
          <w:lang w:val="es-ES"/>
        </w:rPr>
        <w:t xml:space="preserve"> Bot</w:t>
      </w:r>
      <w:r w:rsidR="00092A9A" w:rsidRPr="00167710">
        <w:rPr>
          <w:b/>
          <w:bCs/>
          <w:lang w:val="es-ES"/>
        </w:rPr>
        <w:t xml:space="preserve"> </w:t>
      </w:r>
    </w:p>
    <w:p w14:paraId="613A48F9" w14:textId="66B1B709" w:rsidR="007126F8" w:rsidRPr="00A227FB" w:rsidRDefault="00525D1A" w:rsidP="008C0CD8">
      <w:pPr>
        <w:spacing w:before="120"/>
        <w:jc w:val="both"/>
        <w:rPr>
          <w:lang w:val="ca-ES"/>
        </w:rPr>
      </w:pPr>
      <w:r w:rsidRPr="00A227FB">
        <w:rPr>
          <w:lang w:val="ca-ES"/>
        </w:rPr>
        <w:t>Impulsar l’execució del polígon industrial de Bot com a eina de desenvolupament econòmic i d’ocupació al municipi.</w:t>
      </w:r>
    </w:p>
    <w:p w14:paraId="140E53CC" w14:textId="1A25C2D7" w:rsidR="007126F8" w:rsidRPr="00167710" w:rsidRDefault="00525D1A" w:rsidP="008C0CD8">
      <w:pPr>
        <w:spacing w:before="240"/>
        <w:jc w:val="both"/>
        <w:rPr>
          <w:b/>
          <w:bCs/>
          <w:lang w:val="es-ES"/>
        </w:rPr>
      </w:pPr>
      <w:r w:rsidRPr="00167710">
        <w:rPr>
          <w:b/>
          <w:bCs/>
          <w:lang w:val="es-ES"/>
        </w:rPr>
        <w:t>Vallès Occidental. Santa Perpètua de Mog</w:t>
      </w:r>
      <w:r w:rsidR="00665BAB" w:rsidRPr="00167710">
        <w:rPr>
          <w:b/>
          <w:bCs/>
          <w:lang w:val="es-ES"/>
        </w:rPr>
        <w:t>o</w:t>
      </w:r>
      <w:r w:rsidRPr="00167710">
        <w:rPr>
          <w:b/>
          <w:bCs/>
          <w:lang w:val="es-ES"/>
        </w:rPr>
        <w:t>da</w:t>
      </w:r>
      <w:r w:rsidR="00C04D6E" w:rsidRPr="00167710">
        <w:rPr>
          <w:b/>
          <w:bCs/>
          <w:lang w:val="es-ES"/>
        </w:rPr>
        <w:t xml:space="preserve"> </w:t>
      </w:r>
    </w:p>
    <w:p w14:paraId="04B17CB3" w14:textId="35B07278" w:rsidR="007126F8" w:rsidRPr="00A227FB" w:rsidRDefault="00525D1A" w:rsidP="008C0CD8">
      <w:pPr>
        <w:spacing w:before="120"/>
        <w:jc w:val="both"/>
        <w:rPr>
          <w:lang w:val="ca-ES"/>
        </w:rPr>
      </w:pPr>
      <w:r w:rsidRPr="00A227FB">
        <w:rPr>
          <w:lang w:val="ca-ES"/>
        </w:rPr>
        <w:t>Construcció d</w:t>
      </w:r>
      <w:r w:rsidR="00407B25">
        <w:rPr>
          <w:lang w:val="ca-ES"/>
        </w:rPr>
        <w:t>’una</w:t>
      </w:r>
      <w:r w:rsidRPr="00A227FB">
        <w:rPr>
          <w:lang w:val="ca-ES"/>
        </w:rPr>
        <w:t xml:space="preserve"> residència pública de gent gran ja compromesa per la Generalitat i pendent d'execució</w:t>
      </w:r>
      <w:r w:rsidR="00665BAB">
        <w:rPr>
          <w:lang w:val="ca-ES"/>
        </w:rPr>
        <w:t>.</w:t>
      </w:r>
    </w:p>
    <w:p w14:paraId="28098C5C" w14:textId="537FE060" w:rsidR="007126F8" w:rsidRPr="00167710" w:rsidRDefault="00525D1A" w:rsidP="008C0CD8">
      <w:pPr>
        <w:spacing w:before="240"/>
        <w:jc w:val="both"/>
        <w:rPr>
          <w:b/>
          <w:bCs/>
          <w:lang w:val="es-ES"/>
        </w:rPr>
      </w:pPr>
      <w:r w:rsidRPr="00167710">
        <w:rPr>
          <w:b/>
          <w:bCs/>
          <w:lang w:val="es-ES"/>
        </w:rPr>
        <w:t>Vallès Occidental. Santa Perpètua de Mog</w:t>
      </w:r>
      <w:r w:rsidR="00665BAB" w:rsidRPr="00167710">
        <w:rPr>
          <w:b/>
          <w:bCs/>
          <w:lang w:val="es-ES"/>
        </w:rPr>
        <w:t>o</w:t>
      </w:r>
      <w:r w:rsidRPr="00167710">
        <w:rPr>
          <w:b/>
          <w:bCs/>
          <w:lang w:val="es-ES"/>
        </w:rPr>
        <w:t>da</w:t>
      </w:r>
    </w:p>
    <w:p w14:paraId="115A7B25" w14:textId="3F76516C" w:rsidR="007126F8" w:rsidRPr="00A227FB" w:rsidRDefault="00525D1A" w:rsidP="008C0CD8">
      <w:pPr>
        <w:spacing w:before="120"/>
        <w:jc w:val="both"/>
        <w:rPr>
          <w:lang w:val="ca-ES"/>
        </w:rPr>
      </w:pPr>
      <w:r w:rsidRPr="00A227FB">
        <w:rPr>
          <w:lang w:val="ca-ES"/>
        </w:rPr>
        <w:t>Creació d'un Centre de Diagnosi i Intervenció d'Atenció Precoç (CDIAP) en el municipi</w:t>
      </w:r>
      <w:r w:rsidR="001857E2">
        <w:rPr>
          <w:lang w:val="ca-ES"/>
        </w:rPr>
        <w:t>.</w:t>
      </w:r>
    </w:p>
    <w:p w14:paraId="5732E620" w14:textId="6CAE4BDA" w:rsidR="007126F8" w:rsidRPr="00167710" w:rsidRDefault="00525D1A" w:rsidP="008C0CD8">
      <w:pPr>
        <w:spacing w:before="240"/>
        <w:jc w:val="both"/>
        <w:rPr>
          <w:b/>
          <w:bCs/>
          <w:lang w:val="es-ES"/>
        </w:rPr>
      </w:pPr>
      <w:r w:rsidRPr="00167710">
        <w:rPr>
          <w:b/>
          <w:bCs/>
          <w:lang w:val="es-ES"/>
        </w:rPr>
        <w:t>Vallès Occidental. Montcada i Reixac</w:t>
      </w:r>
      <w:r w:rsidR="00EE23E5" w:rsidRPr="00167710">
        <w:rPr>
          <w:b/>
          <w:bCs/>
          <w:lang w:val="es-ES"/>
        </w:rPr>
        <w:t xml:space="preserve"> </w:t>
      </w:r>
    </w:p>
    <w:p w14:paraId="56B32F7E" w14:textId="36FFCE0A" w:rsidR="007126F8" w:rsidRPr="00A227FB" w:rsidRDefault="00525D1A" w:rsidP="008C0CD8">
      <w:pPr>
        <w:spacing w:before="120"/>
        <w:jc w:val="both"/>
        <w:rPr>
          <w:lang w:val="ca-ES"/>
        </w:rPr>
      </w:pPr>
      <w:r w:rsidRPr="00A227FB">
        <w:rPr>
          <w:lang w:val="ca-ES"/>
        </w:rPr>
        <w:t>Garantir, amb caràcter immediat, la cobertura estable i a jornada completa de la plaça de facultativa titular i del personal administratiu del dispensari de Can Sant Joan, restituint el nivell d'atenció previ</w:t>
      </w:r>
      <w:r w:rsidR="0021090C">
        <w:rPr>
          <w:lang w:val="ca-ES"/>
        </w:rPr>
        <w:t>.</w:t>
      </w:r>
    </w:p>
    <w:p w14:paraId="3331D4C2" w14:textId="498048E6" w:rsidR="007126F8" w:rsidRPr="00167710" w:rsidRDefault="00525D1A" w:rsidP="008C0CD8">
      <w:pPr>
        <w:spacing w:before="240"/>
        <w:jc w:val="both"/>
        <w:rPr>
          <w:b/>
          <w:bCs/>
          <w:lang w:val="es-ES"/>
        </w:rPr>
      </w:pPr>
      <w:r w:rsidRPr="00167710">
        <w:rPr>
          <w:b/>
          <w:bCs/>
          <w:lang w:val="es-ES"/>
        </w:rPr>
        <w:t>Vallès Oriental. La Llagosta</w:t>
      </w:r>
    </w:p>
    <w:p w14:paraId="19BBE41B" w14:textId="1B2F8F24" w:rsidR="007126F8" w:rsidRPr="00A227FB" w:rsidRDefault="00525D1A" w:rsidP="008C0CD8">
      <w:pPr>
        <w:spacing w:before="120"/>
        <w:jc w:val="both"/>
        <w:rPr>
          <w:lang w:val="ca-ES"/>
        </w:rPr>
      </w:pPr>
      <w:r w:rsidRPr="00A227FB">
        <w:rPr>
          <w:lang w:val="ca-ES"/>
        </w:rPr>
        <w:t>Executar</w:t>
      </w:r>
      <w:r w:rsidR="003054DE" w:rsidRPr="00A227FB">
        <w:rPr>
          <w:lang w:val="ca-ES"/>
        </w:rPr>
        <w:t xml:space="preserve"> durant </w:t>
      </w:r>
      <w:r w:rsidR="00DB4674" w:rsidRPr="00A227FB">
        <w:rPr>
          <w:lang w:val="ca-ES"/>
        </w:rPr>
        <w:t>l’actual legislatura les</w:t>
      </w:r>
      <w:r w:rsidRPr="00A227FB">
        <w:rPr>
          <w:lang w:val="ca-ES"/>
        </w:rPr>
        <w:t xml:space="preserve"> actuacions urgents de millora a </w:t>
      </w:r>
      <w:r w:rsidR="00873733" w:rsidRPr="00A227FB">
        <w:rPr>
          <w:lang w:val="ca-ES"/>
        </w:rPr>
        <w:t xml:space="preserve">les escoles </w:t>
      </w:r>
      <w:r w:rsidRPr="00A227FB">
        <w:rPr>
          <w:lang w:val="ca-ES"/>
        </w:rPr>
        <w:t>Les Planes</w:t>
      </w:r>
      <w:r w:rsidR="00873733" w:rsidRPr="00A227FB">
        <w:rPr>
          <w:lang w:val="ca-ES"/>
        </w:rPr>
        <w:t xml:space="preserve"> i la</w:t>
      </w:r>
      <w:r w:rsidR="00055AF1" w:rsidRPr="00A227FB">
        <w:rPr>
          <w:lang w:val="ca-ES"/>
        </w:rPr>
        <w:t xml:space="preserve"> Sagrada Família</w:t>
      </w:r>
      <w:r w:rsidRPr="00A227FB">
        <w:rPr>
          <w:lang w:val="ca-ES"/>
        </w:rPr>
        <w:t xml:space="preserve"> per garantir unes condicions educatives adequades.</w:t>
      </w:r>
    </w:p>
    <w:sectPr w:rsidR="007126F8" w:rsidRPr="00A227FB" w:rsidSect="00F3785D">
      <w:headerReference w:type="default" r:id="rId7"/>
      <w:pgSz w:w="11909" w:h="16834"/>
      <w:pgMar w:top="1923"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9B7941" w14:textId="77777777" w:rsidR="00F1440E" w:rsidRDefault="00F1440E">
      <w:pPr>
        <w:spacing w:line="240" w:lineRule="auto"/>
      </w:pPr>
      <w:r>
        <w:separator/>
      </w:r>
    </w:p>
  </w:endnote>
  <w:endnote w:type="continuationSeparator" w:id="0">
    <w:p w14:paraId="3A965C9A" w14:textId="77777777" w:rsidR="00F1440E" w:rsidRDefault="00F144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17AE953-EBC9-48CB-B113-0AC318590F54}"/>
  </w:font>
  <w:font w:name="Cambria">
    <w:panose1 w:val="02040503050406030204"/>
    <w:charset w:val="00"/>
    <w:family w:val="roman"/>
    <w:pitch w:val="variable"/>
    <w:sig w:usb0="E00006FF" w:usb1="420024FF" w:usb2="02000000" w:usb3="00000000" w:csb0="0000019F" w:csb1="00000000"/>
    <w:embedRegular r:id="rId2" w:fontKey="{865F25AF-C164-4312-94F9-01254DED74C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656D0" w14:textId="77777777" w:rsidR="00F1440E" w:rsidRDefault="00F1440E">
      <w:pPr>
        <w:spacing w:line="240" w:lineRule="auto"/>
      </w:pPr>
      <w:r>
        <w:separator/>
      </w:r>
    </w:p>
  </w:footnote>
  <w:footnote w:type="continuationSeparator" w:id="0">
    <w:p w14:paraId="610E9F55" w14:textId="77777777" w:rsidR="00F1440E" w:rsidRDefault="00F144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E81A6" w14:textId="75CF3515" w:rsidR="008D5033" w:rsidRDefault="009338CF" w:rsidP="002714F0">
    <w:r>
      <w:rPr>
        <w:noProof/>
      </w:rPr>
      <w:drawing>
        <wp:anchor distT="0" distB="0" distL="114300" distR="114300" simplePos="0" relativeHeight="251657216" behindDoc="0" locked="0" layoutInCell="1" allowOverlap="1" wp14:anchorId="26A6CE9E" wp14:editId="2149F7A9">
          <wp:simplePos x="0" y="0"/>
          <wp:positionH relativeFrom="column">
            <wp:posOffset>4311705</wp:posOffset>
          </wp:positionH>
          <wp:positionV relativeFrom="paragraph">
            <wp:posOffset>-45057</wp:posOffset>
          </wp:positionV>
          <wp:extent cx="1498600" cy="370205"/>
          <wp:effectExtent l="0" t="0" r="6350" b="0"/>
          <wp:wrapSquare wrapText="bothSides"/>
          <wp:docPr id="14628468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498600" cy="37020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2BCC9649" wp14:editId="523765B0">
          <wp:simplePos x="0" y="0"/>
          <wp:positionH relativeFrom="column">
            <wp:posOffset>94615</wp:posOffset>
          </wp:positionH>
          <wp:positionV relativeFrom="paragraph">
            <wp:posOffset>-8890</wp:posOffset>
          </wp:positionV>
          <wp:extent cx="1482090" cy="387985"/>
          <wp:effectExtent l="0" t="0" r="3810" b="0"/>
          <wp:wrapSquare wrapText="bothSides"/>
          <wp:docPr id="121818180" name="Imatge 1" descr="Generalitat de Catalunya" title="Logo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9151" name="Imatge 58409151" descr="Generalitat de Catalunya" title="Logotip"/>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82090" cy="3879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831FB"/>
    <w:multiLevelType w:val="hybridMultilevel"/>
    <w:tmpl w:val="713A213E"/>
    <w:lvl w:ilvl="0" w:tplc="0403000F">
      <w:start w:val="1"/>
      <w:numFmt w:val="decimal"/>
      <w:lvlText w:val="%1."/>
      <w:lvlJc w:val="left"/>
      <w:pPr>
        <w:ind w:left="1440" w:hanging="360"/>
      </w:pPr>
    </w:lvl>
    <w:lvl w:ilvl="1" w:tplc="04030019" w:tentative="1">
      <w:start w:val="1"/>
      <w:numFmt w:val="lowerLetter"/>
      <w:lvlText w:val="%2."/>
      <w:lvlJc w:val="left"/>
      <w:pPr>
        <w:ind w:left="2160" w:hanging="360"/>
      </w:pPr>
    </w:lvl>
    <w:lvl w:ilvl="2" w:tplc="0403001B" w:tentative="1">
      <w:start w:val="1"/>
      <w:numFmt w:val="lowerRoman"/>
      <w:lvlText w:val="%3."/>
      <w:lvlJc w:val="right"/>
      <w:pPr>
        <w:ind w:left="2880" w:hanging="180"/>
      </w:pPr>
    </w:lvl>
    <w:lvl w:ilvl="3" w:tplc="0403000F" w:tentative="1">
      <w:start w:val="1"/>
      <w:numFmt w:val="decimal"/>
      <w:lvlText w:val="%4."/>
      <w:lvlJc w:val="left"/>
      <w:pPr>
        <w:ind w:left="3600" w:hanging="360"/>
      </w:pPr>
    </w:lvl>
    <w:lvl w:ilvl="4" w:tplc="04030019" w:tentative="1">
      <w:start w:val="1"/>
      <w:numFmt w:val="lowerLetter"/>
      <w:lvlText w:val="%5."/>
      <w:lvlJc w:val="left"/>
      <w:pPr>
        <w:ind w:left="4320" w:hanging="360"/>
      </w:pPr>
    </w:lvl>
    <w:lvl w:ilvl="5" w:tplc="0403001B" w:tentative="1">
      <w:start w:val="1"/>
      <w:numFmt w:val="lowerRoman"/>
      <w:lvlText w:val="%6."/>
      <w:lvlJc w:val="right"/>
      <w:pPr>
        <w:ind w:left="5040" w:hanging="180"/>
      </w:pPr>
    </w:lvl>
    <w:lvl w:ilvl="6" w:tplc="0403000F" w:tentative="1">
      <w:start w:val="1"/>
      <w:numFmt w:val="decimal"/>
      <w:lvlText w:val="%7."/>
      <w:lvlJc w:val="left"/>
      <w:pPr>
        <w:ind w:left="5760" w:hanging="360"/>
      </w:pPr>
    </w:lvl>
    <w:lvl w:ilvl="7" w:tplc="04030019" w:tentative="1">
      <w:start w:val="1"/>
      <w:numFmt w:val="lowerLetter"/>
      <w:lvlText w:val="%8."/>
      <w:lvlJc w:val="left"/>
      <w:pPr>
        <w:ind w:left="6480" w:hanging="360"/>
      </w:pPr>
    </w:lvl>
    <w:lvl w:ilvl="8" w:tplc="0403001B" w:tentative="1">
      <w:start w:val="1"/>
      <w:numFmt w:val="lowerRoman"/>
      <w:lvlText w:val="%9."/>
      <w:lvlJc w:val="right"/>
      <w:pPr>
        <w:ind w:left="7200" w:hanging="180"/>
      </w:pPr>
    </w:lvl>
  </w:abstractNum>
  <w:abstractNum w:abstractNumId="1" w15:restartNumberingAfterBreak="0">
    <w:nsid w:val="06F17FDA"/>
    <w:multiLevelType w:val="multilevel"/>
    <w:tmpl w:val="364A0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9E2168"/>
    <w:multiLevelType w:val="multilevel"/>
    <w:tmpl w:val="7AFA2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7B754B"/>
    <w:multiLevelType w:val="multilevel"/>
    <w:tmpl w:val="13E463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A8E1EBD"/>
    <w:multiLevelType w:val="multilevel"/>
    <w:tmpl w:val="E15AE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77C25C1"/>
    <w:multiLevelType w:val="hybridMultilevel"/>
    <w:tmpl w:val="B9EACFF8"/>
    <w:lvl w:ilvl="0" w:tplc="98DCC568">
      <w:start w:val="1"/>
      <w:numFmt w:val="decimal"/>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6" w15:restartNumberingAfterBreak="0">
    <w:nsid w:val="4AEC7A5B"/>
    <w:multiLevelType w:val="multilevel"/>
    <w:tmpl w:val="EB14E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036CCB"/>
    <w:multiLevelType w:val="hybridMultilevel"/>
    <w:tmpl w:val="B01EEE02"/>
    <w:lvl w:ilvl="0" w:tplc="4386DBCC">
      <w:start w:val="1"/>
      <w:numFmt w:val="bullet"/>
      <w:lvlText w:val=""/>
      <w:lvlJc w:val="left"/>
      <w:pPr>
        <w:ind w:left="360" w:hanging="360"/>
      </w:pPr>
      <w:rPr>
        <w:rFonts w:ascii="Symbol" w:hAnsi="Symbol" w:hint="default"/>
        <w:sz w:val="24"/>
        <w:szCs w:val="24"/>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8" w15:restartNumberingAfterBreak="0">
    <w:nsid w:val="4FB92C78"/>
    <w:multiLevelType w:val="hybridMultilevel"/>
    <w:tmpl w:val="4ED2581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15:restartNumberingAfterBreak="0">
    <w:nsid w:val="5F837B9F"/>
    <w:multiLevelType w:val="multilevel"/>
    <w:tmpl w:val="A2A89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66F6ACE"/>
    <w:multiLevelType w:val="multilevel"/>
    <w:tmpl w:val="46324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8652892"/>
    <w:multiLevelType w:val="multilevel"/>
    <w:tmpl w:val="46664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96B7FE1"/>
    <w:multiLevelType w:val="multilevel"/>
    <w:tmpl w:val="60226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1951F75"/>
    <w:multiLevelType w:val="multilevel"/>
    <w:tmpl w:val="E6E0D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26608D5"/>
    <w:multiLevelType w:val="multilevel"/>
    <w:tmpl w:val="2320D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03488490">
    <w:abstractNumId w:val="6"/>
  </w:num>
  <w:num w:numId="2" w16cid:durableId="80300625">
    <w:abstractNumId w:val="12"/>
  </w:num>
  <w:num w:numId="3" w16cid:durableId="265580372">
    <w:abstractNumId w:val="4"/>
  </w:num>
  <w:num w:numId="4" w16cid:durableId="13193365">
    <w:abstractNumId w:val="9"/>
  </w:num>
  <w:num w:numId="5" w16cid:durableId="1185748834">
    <w:abstractNumId w:val="2"/>
  </w:num>
  <w:num w:numId="6" w16cid:durableId="1739865355">
    <w:abstractNumId w:val="14"/>
  </w:num>
  <w:num w:numId="7" w16cid:durableId="551383899">
    <w:abstractNumId w:val="11"/>
  </w:num>
  <w:num w:numId="8" w16cid:durableId="1002927466">
    <w:abstractNumId w:val="13"/>
  </w:num>
  <w:num w:numId="9" w16cid:durableId="506754440">
    <w:abstractNumId w:val="1"/>
  </w:num>
  <w:num w:numId="10" w16cid:durableId="2067413353">
    <w:abstractNumId w:val="3"/>
  </w:num>
  <w:num w:numId="11" w16cid:durableId="2036735215">
    <w:abstractNumId w:val="10"/>
  </w:num>
  <w:num w:numId="12" w16cid:durableId="1901557894">
    <w:abstractNumId w:val="0"/>
  </w:num>
  <w:num w:numId="13" w16cid:durableId="470639677">
    <w:abstractNumId w:val="5"/>
  </w:num>
  <w:num w:numId="14" w16cid:durableId="1053843604">
    <w:abstractNumId w:val="8"/>
  </w:num>
  <w:num w:numId="15" w16cid:durableId="6859045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6F8"/>
    <w:rsid w:val="0000029B"/>
    <w:rsid w:val="00002C20"/>
    <w:rsid w:val="00035A8A"/>
    <w:rsid w:val="00041961"/>
    <w:rsid w:val="00053FDD"/>
    <w:rsid w:val="00055AF1"/>
    <w:rsid w:val="00055D6F"/>
    <w:rsid w:val="00082169"/>
    <w:rsid w:val="00086890"/>
    <w:rsid w:val="00092A9A"/>
    <w:rsid w:val="000C253A"/>
    <w:rsid w:val="000C2541"/>
    <w:rsid w:val="000C791E"/>
    <w:rsid w:val="000D5CFA"/>
    <w:rsid w:val="000F7578"/>
    <w:rsid w:val="00134B72"/>
    <w:rsid w:val="00153AEE"/>
    <w:rsid w:val="00167710"/>
    <w:rsid w:val="00175841"/>
    <w:rsid w:val="00176CEE"/>
    <w:rsid w:val="001857E2"/>
    <w:rsid w:val="00194171"/>
    <w:rsid w:val="001A2BF9"/>
    <w:rsid w:val="001C3865"/>
    <w:rsid w:val="001E10E4"/>
    <w:rsid w:val="001E3257"/>
    <w:rsid w:val="0020702B"/>
    <w:rsid w:val="0021090C"/>
    <w:rsid w:val="00235171"/>
    <w:rsid w:val="00247C26"/>
    <w:rsid w:val="00266A44"/>
    <w:rsid w:val="00266C70"/>
    <w:rsid w:val="00266E59"/>
    <w:rsid w:val="002671B9"/>
    <w:rsid w:val="002706E1"/>
    <w:rsid w:val="002714F0"/>
    <w:rsid w:val="00272CDC"/>
    <w:rsid w:val="002864AD"/>
    <w:rsid w:val="002A150B"/>
    <w:rsid w:val="002A66C3"/>
    <w:rsid w:val="002B6F27"/>
    <w:rsid w:val="002D1E2E"/>
    <w:rsid w:val="002F1C16"/>
    <w:rsid w:val="00302679"/>
    <w:rsid w:val="003054DE"/>
    <w:rsid w:val="00310AE4"/>
    <w:rsid w:val="00322FD5"/>
    <w:rsid w:val="00324F56"/>
    <w:rsid w:val="003275B4"/>
    <w:rsid w:val="00361C9A"/>
    <w:rsid w:val="003B2C32"/>
    <w:rsid w:val="003B5684"/>
    <w:rsid w:val="003D649C"/>
    <w:rsid w:val="00401A24"/>
    <w:rsid w:val="00405743"/>
    <w:rsid w:val="00407B25"/>
    <w:rsid w:val="0042111D"/>
    <w:rsid w:val="00431BA4"/>
    <w:rsid w:val="0045628C"/>
    <w:rsid w:val="004810C6"/>
    <w:rsid w:val="0049731F"/>
    <w:rsid w:val="004B12BC"/>
    <w:rsid w:val="004B1D22"/>
    <w:rsid w:val="004B2D50"/>
    <w:rsid w:val="004B5474"/>
    <w:rsid w:val="004B7175"/>
    <w:rsid w:val="004B7F29"/>
    <w:rsid w:val="004E5C25"/>
    <w:rsid w:val="004F399D"/>
    <w:rsid w:val="004F4D56"/>
    <w:rsid w:val="004F52F0"/>
    <w:rsid w:val="004F77FF"/>
    <w:rsid w:val="00501323"/>
    <w:rsid w:val="00525D1A"/>
    <w:rsid w:val="00533F0C"/>
    <w:rsid w:val="00534EC2"/>
    <w:rsid w:val="00536CB9"/>
    <w:rsid w:val="005478A8"/>
    <w:rsid w:val="005638DC"/>
    <w:rsid w:val="00565A8E"/>
    <w:rsid w:val="0058045C"/>
    <w:rsid w:val="00582EB0"/>
    <w:rsid w:val="00591725"/>
    <w:rsid w:val="005A1D22"/>
    <w:rsid w:val="005C3618"/>
    <w:rsid w:val="005C6240"/>
    <w:rsid w:val="006007C8"/>
    <w:rsid w:val="006032BC"/>
    <w:rsid w:val="0064631D"/>
    <w:rsid w:val="00655C29"/>
    <w:rsid w:val="00662E10"/>
    <w:rsid w:val="00663764"/>
    <w:rsid w:val="00665BAB"/>
    <w:rsid w:val="006C2CAF"/>
    <w:rsid w:val="006C617B"/>
    <w:rsid w:val="006C79E1"/>
    <w:rsid w:val="006E3378"/>
    <w:rsid w:val="006F6330"/>
    <w:rsid w:val="00706F17"/>
    <w:rsid w:val="00707501"/>
    <w:rsid w:val="007126F8"/>
    <w:rsid w:val="007353D6"/>
    <w:rsid w:val="007725A5"/>
    <w:rsid w:val="00782976"/>
    <w:rsid w:val="007A5C1B"/>
    <w:rsid w:val="007B3C15"/>
    <w:rsid w:val="00815017"/>
    <w:rsid w:val="00822FE9"/>
    <w:rsid w:val="0083083C"/>
    <w:rsid w:val="00831A32"/>
    <w:rsid w:val="00873733"/>
    <w:rsid w:val="0087738B"/>
    <w:rsid w:val="00897568"/>
    <w:rsid w:val="008A40C1"/>
    <w:rsid w:val="008C0CD8"/>
    <w:rsid w:val="008D5033"/>
    <w:rsid w:val="008F6FEA"/>
    <w:rsid w:val="00911A78"/>
    <w:rsid w:val="009338CF"/>
    <w:rsid w:val="00934B3D"/>
    <w:rsid w:val="0093791F"/>
    <w:rsid w:val="0094478E"/>
    <w:rsid w:val="00950EA0"/>
    <w:rsid w:val="00955DC8"/>
    <w:rsid w:val="00974014"/>
    <w:rsid w:val="00997E40"/>
    <w:rsid w:val="009A2DA3"/>
    <w:rsid w:val="009B1A29"/>
    <w:rsid w:val="009B5B0A"/>
    <w:rsid w:val="009D0513"/>
    <w:rsid w:val="009F4EB2"/>
    <w:rsid w:val="00A04A44"/>
    <w:rsid w:val="00A227FB"/>
    <w:rsid w:val="00A254A2"/>
    <w:rsid w:val="00A27B70"/>
    <w:rsid w:val="00A354C7"/>
    <w:rsid w:val="00A93D35"/>
    <w:rsid w:val="00AA4039"/>
    <w:rsid w:val="00AA5023"/>
    <w:rsid w:val="00AD041E"/>
    <w:rsid w:val="00AE4435"/>
    <w:rsid w:val="00AF4112"/>
    <w:rsid w:val="00B50D93"/>
    <w:rsid w:val="00BA3DDA"/>
    <w:rsid w:val="00BB0672"/>
    <w:rsid w:val="00BB260C"/>
    <w:rsid w:val="00BD73C9"/>
    <w:rsid w:val="00C04D6E"/>
    <w:rsid w:val="00C41378"/>
    <w:rsid w:val="00C47A3F"/>
    <w:rsid w:val="00CB6209"/>
    <w:rsid w:val="00CC7DD1"/>
    <w:rsid w:val="00D108D5"/>
    <w:rsid w:val="00D34770"/>
    <w:rsid w:val="00D5427A"/>
    <w:rsid w:val="00DB4674"/>
    <w:rsid w:val="00DC160B"/>
    <w:rsid w:val="00E32186"/>
    <w:rsid w:val="00E4544D"/>
    <w:rsid w:val="00E72C4A"/>
    <w:rsid w:val="00E7562C"/>
    <w:rsid w:val="00E811B5"/>
    <w:rsid w:val="00E95997"/>
    <w:rsid w:val="00E964C8"/>
    <w:rsid w:val="00ED7BDE"/>
    <w:rsid w:val="00EE23E5"/>
    <w:rsid w:val="00F1440E"/>
    <w:rsid w:val="00F34302"/>
    <w:rsid w:val="00F3785D"/>
    <w:rsid w:val="00F51311"/>
    <w:rsid w:val="00F629AA"/>
    <w:rsid w:val="00F85986"/>
    <w:rsid w:val="00FA4386"/>
    <w:rsid w:val="00FC51BA"/>
    <w:rsid w:val="00FD1013"/>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F1C631"/>
  <w15:docId w15:val="{7B3D43F6-B169-4196-9375-EEDE7465F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ca-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keepLines/>
      <w:spacing w:before="400" w:after="120"/>
      <w:outlineLvl w:val="0"/>
    </w:pPr>
    <w:rPr>
      <w:sz w:val="40"/>
      <w:szCs w:val="40"/>
    </w:rPr>
  </w:style>
  <w:style w:type="paragraph" w:styleId="Ttol2">
    <w:name w:val="heading 2"/>
    <w:basedOn w:val="Normal"/>
    <w:next w:val="Normal"/>
    <w:uiPriority w:val="9"/>
    <w:semiHidden/>
    <w:unhideWhenUsed/>
    <w:qFormat/>
    <w:pPr>
      <w:keepNext/>
      <w:keepLines/>
      <w:spacing w:before="360" w:after="120"/>
      <w:outlineLvl w:val="1"/>
    </w:pPr>
    <w:rPr>
      <w:sz w:val="32"/>
      <w:szCs w:val="32"/>
    </w:rPr>
  </w:style>
  <w:style w:type="paragraph" w:styleId="Ttol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ol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ol5">
    <w:name w:val="heading 5"/>
    <w:basedOn w:val="Normal"/>
    <w:next w:val="Normal"/>
    <w:uiPriority w:val="9"/>
    <w:semiHidden/>
    <w:unhideWhenUsed/>
    <w:qFormat/>
    <w:pPr>
      <w:keepNext/>
      <w:keepLines/>
      <w:spacing w:before="240" w:after="80"/>
      <w:outlineLvl w:val="4"/>
    </w:pPr>
    <w:rPr>
      <w:color w:val="666666"/>
    </w:rPr>
  </w:style>
  <w:style w:type="paragraph" w:styleId="Ttol6">
    <w:name w:val="heading 6"/>
    <w:basedOn w:val="Normal"/>
    <w:next w:val="Normal"/>
    <w:uiPriority w:val="9"/>
    <w:semiHidden/>
    <w:unhideWhenUsed/>
    <w:qFormat/>
    <w:pPr>
      <w:keepNext/>
      <w:keepLines/>
      <w:spacing w:before="240" w:after="80"/>
      <w:outlineLvl w:val="5"/>
    </w:pPr>
    <w:rPr>
      <w:i/>
      <w:iCs/>
      <w:color w:val="666666"/>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ol">
    <w:name w:val="Title"/>
    <w:basedOn w:val="Normal"/>
    <w:next w:val="Normal"/>
    <w:uiPriority w:val="10"/>
    <w:qFormat/>
    <w:pPr>
      <w:keepNext/>
      <w:keepLines/>
      <w:spacing w:after="60"/>
    </w:pPr>
    <w:rPr>
      <w:sz w:val="52"/>
      <w:szCs w:val="52"/>
    </w:rPr>
  </w:style>
  <w:style w:type="paragraph" w:styleId="Subttol">
    <w:name w:val="Subtitle"/>
    <w:basedOn w:val="Normal"/>
    <w:next w:val="Normal"/>
    <w:uiPriority w:val="11"/>
    <w:qFormat/>
    <w:pPr>
      <w:keepNext/>
      <w:keepLines/>
      <w:spacing w:after="320"/>
    </w:pPr>
    <w:rPr>
      <w:color w:val="666666"/>
      <w:sz w:val="30"/>
      <w:szCs w:val="30"/>
    </w:rPr>
  </w:style>
  <w:style w:type="paragraph" w:styleId="Pargrafdellista">
    <w:name w:val="List Paragraph"/>
    <w:basedOn w:val="Normal"/>
    <w:uiPriority w:val="34"/>
    <w:qFormat/>
    <w:rsid w:val="00F629AA"/>
    <w:pPr>
      <w:ind w:left="720"/>
      <w:contextualSpacing/>
    </w:pPr>
  </w:style>
  <w:style w:type="paragraph" w:styleId="NormalWeb">
    <w:name w:val="Normal (Web)"/>
    <w:basedOn w:val="Normal"/>
    <w:uiPriority w:val="99"/>
    <w:unhideWhenUsed/>
    <w:rsid w:val="004F399D"/>
    <w:pPr>
      <w:spacing w:before="100" w:beforeAutospacing="1" w:after="100" w:afterAutospacing="1" w:line="240" w:lineRule="auto"/>
    </w:pPr>
    <w:rPr>
      <w:rFonts w:ascii="Times New Roman" w:eastAsia="Times New Roman" w:hAnsi="Times New Roman" w:cs="Times New Roman"/>
      <w:sz w:val="24"/>
      <w:szCs w:val="24"/>
      <w:lang w:val="ca-ES"/>
    </w:rPr>
  </w:style>
  <w:style w:type="paragraph" w:styleId="Capalera">
    <w:name w:val="header"/>
    <w:basedOn w:val="Normal"/>
    <w:link w:val="CapaleraCar"/>
    <w:uiPriority w:val="99"/>
    <w:unhideWhenUsed/>
    <w:rsid w:val="002714F0"/>
    <w:pPr>
      <w:tabs>
        <w:tab w:val="center" w:pos="4252"/>
        <w:tab w:val="right" w:pos="8504"/>
      </w:tabs>
      <w:spacing w:line="240" w:lineRule="auto"/>
    </w:pPr>
  </w:style>
  <w:style w:type="character" w:customStyle="1" w:styleId="CapaleraCar">
    <w:name w:val="Capçalera Car"/>
    <w:basedOn w:val="Lletraperdefectedelpargraf"/>
    <w:link w:val="Capalera"/>
    <w:uiPriority w:val="99"/>
    <w:rsid w:val="002714F0"/>
  </w:style>
  <w:style w:type="paragraph" w:styleId="Peu">
    <w:name w:val="footer"/>
    <w:basedOn w:val="Normal"/>
    <w:link w:val="PeuCar"/>
    <w:uiPriority w:val="99"/>
    <w:unhideWhenUsed/>
    <w:rsid w:val="002714F0"/>
    <w:pPr>
      <w:tabs>
        <w:tab w:val="center" w:pos="4252"/>
        <w:tab w:val="right" w:pos="8504"/>
      </w:tabs>
      <w:spacing w:line="240" w:lineRule="auto"/>
    </w:pPr>
  </w:style>
  <w:style w:type="character" w:customStyle="1" w:styleId="PeuCar">
    <w:name w:val="Peu Car"/>
    <w:basedOn w:val="Lletraperdefectedelpargraf"/>
    <w:link w:val="Peu"/>
    <w:uiPriority w:val="99"/>
    <w:rsid w:val="00271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244634">
      <w:bodyDiv w:val="1"/>
      <w:marLeft w:val="0"/>
      <w:marRight w:val="0"/>
      <w:marTop w:val="0"/>
      <w:marBottom w:val="0"/>
      <w:divBdr>
        <w:top w:val="none" w:sz="0" w:space="0" w:color="auto"/>
        <w:left w:val="none" w:sz="0" w:space="0" w:color="auto"/>
        <w:bottom w:val="none" w:sz="0" w:space="0" w:color="auto"/>
        <w:right w:val="none" w:sz="0" w:space="0" w:color="auto"/>
      </w:divBdr>
    </w:div>
    <w:div w:id="415399622">
      <w:bodyDiv w:val="1"/>
      <w:marLeft w:val="0"/>
      <w:marRight w:val="0"/>
      <w:marTop w:val="0"/>
      <w:marBottom w:val="0"/>
      <w:divBdr>
        <w:top w:val="none" w:sz="0" w:space="0" w:color="auto"/>
        <w:left w:val="none" w:sz="0" w:space="0" w:color="auto"/>
        <w:bottom w:val="none" w:sz="0" w:space="0" w:color="auto"/>
        <w:right w:val="none" w:sz="0" w:space="0" w:color="auto"/>
      </w:divBdr>
    </w:div>
    <w:div w:id="422839503">
      <w:bodyDiv w:val="1"/>
      <w:marLeft w:val="0"/>
      <w:marRight w:val="0"/>
      <w:marTop w:val="0"/>
      <w:marBottom w:val="0"/>
      <w:divBdr>
        <w:top w:val="none" w:sz="0" w:space="0" w:color="auto"/>
        <w:left w:val="none" w:sz="0" w:space="0" w:color="auto"/>
        <w:bottom w:val="none" w:sz="0" w:space="0" w:color="auto"/>
        <w:right w:val="none" w:sz="0" w:space="0" w:color="auto"/>
      </w:divBdr>
    </w:div>
    <w:div w:id="431628140">
      <w:bodyDiv w:val="1"/>
      <w:marLeft w:val="0"/>
      <w:marRight w:val="0"/>
      <w:marTop w:val="0"/>
      <w:marBottom w:val="0"/>
      <w:divBdr>
        <w:top w:val="none" w:sz="0" w:space="0" w:color="auto"/>
        <w:left w:val="none" w:sz="0" w:space="0" w:color="auto"/>
        <w:bottom w:val="none" w:sz="0" w:space="0" w:color="auto"/>
        <w:right w:val="none" w:sz="0" w:space="0" w:color="auto"/>
      </w:divBdr>
    </w:div>
    <w:div w:id="560093238">
      <w:bodyDiv w:val="1"/>
      <w:marLeft w:val="0"/>
      <w:marRight w:val="0"/>
      <w:marTop w:val="0"/>
      <w:marBottom w:val="0"/>
      <w:divBdr>
        <w:top w:val="none" w:sz="0" w:space="0" w:color="auto"/>
        <w:left w:val="none" w:sz="0" w:space="0" w:color="auto"/>
        <w:bottom w:val="none" w:sz="0" w:space="0" w:color="auto"/>
        <w:right w:val="none" w:sz="0" w:space="0" w:color="auto"/>
      </w:divBdr>
    </w:div>
    <w:div w:id="564336350">
      <w:bodyDiv w:val="1"/>
      <w:marLeft w:val="0"/>
      <w:marRight w:val="0"/>
      <w:marTop w:val="0"/>
      <w:marBottom w:val="0"/>
      <w:divBdr>
        <w:top w:val="none" w:sz="0" w:space="0" w:color="auto"/>
        <w:left w:val="none" w:sz="0" w:space="0" w:color="auto"/>
        <w:bottom w:val="none" w:sz="0" w:space="0" w:color="auto"/>
        <w:right w:val="none" w:sz="0" w:space="0" w:color="auto"/>
      </w:divBdr>
    </w:div>
    <w:div w:id="564417457">
      <w:bodyDiv w:val="1"/>
      <w:marLeft w:val="0"/>
      <w:marRight w:val="0"/>
      <w:marTop w:val="0"/>
      <w:marBottom w:val="0"/>
      <w:divBdr>
        <w:top w:val="none" w:sz="0" w:space="0" w:color="auto"/>
        <w:left w:val="none" w:sz="0" w:space="0" w:color="auto"/>
        <w:bottom w:val="none" w:sz="0" w:space="0" w:color="auto"/>
        <w:right w:val="none" w:sz="0" w:space="0" w:color="auto"/>
      </w:divBdr>
    </w:div>
    <w:div w:id="594561239">
      <w:bodyDiv w:val="1"/>
      <w:marLeft w:val="0"/>
      <w:marRight w:val="0"/>
      <w:marTop w:val="0"/>
      <w:marBottom w:val="0"/>
      <w:divBdr>
        <w:top w:val="none" w:sz="0" w:space="0" w:color="auto"/>
        <w:left w:val="none" w:sz="0" w:space="0" w:color="auto"/>
        <w:bottom w:val="none" w:sz="0" w:space="0" w:color="auto"/>
        <w:right w:val="none" w:sz="0" w:space="0" w:color="auto"/>
      </w:divBdr>
    </w:div>
    <w:div w:id="625814308">
      <w:bodyDiv w:val="1"/>
      <w:marLeft w:val="0"/>
      <w:marRight w:val="0"/>
      <w:marTop w:val="0"/>
      <w:marBottom w:val="0"/>
      <w:divBdr>
        <w:top w:val="none" w:sz="0" w:space="0" w:color="auto"/>
        <w:left w:val="none" w:sz="0" w:space="0" w:color="auto"/>
        <w:bottom w:val="none" w:sz="0" w:space="0" w:color="auto"/>
        <w:right w:val="none" w:sz="0" w:space="0" w:color="auto"/>
      </w:divBdr>
    </w:div>
    <w:div w:id="727918161">
      <w:bodyDiv w:val="1"/>
      <w:marLeft w:val="0"/>
      <w:marRight w:val="0"/>
      <w:marTop w:val="0"/>
      <w:marBottom w:val="0"/>
      <w:divBdr>
        <w:top w:val="none" w:sz="0" w:space="0" w:color="auto"/>
        <w:left w:val="none" w:sz="0" w:space="0" w:color="auto"/>
        <w:bottom w:val="none" w:sz="0" w:space="0" w:color="auto"/>
        <w:right w:val="none" w:sz="0" w:space="0" w:color="auto"/>
      </w:divBdr>
    </w:div>
    <w:div w:id="744884287">
      <w:bodyDiv w:val="1"/>
      <w:marLeft w:val="0"/>
      <w:marRight w:val="0"/>
      <w:marTop w:val="0"/>
      <w:marBottom w:val="0"/>
      <w:divBdr>
        <w:top w:val="none" w:sz="0" w:space="0" w:color="auto"/>
        <w:left w:val="none" w:sz="0" w:space="0" w:color="auto"/>
        <w:bottom w:val="none" w:sz="0" w:space="0" w:color="auto"/>
        <w:right w:val="none" w:sz="0" w:space="0" w:color="auto"/>
      </w:divBdr>
    </w:div>
    <w:div w:id="867991076">
      <w:bodyDiv w:val="1"/>
      <w:marLeft w:val="0"/>
      <w:marRight w:val="0"/>
      <w:marTop w:val="0"/>
      <w:marBottom w:val="0"/>
      <w:divBdr>
        <w:top w:val="none" w:sz="0" w:space="0" w:color="auto"/>
        <w:left w:val="none" w:sz="0" w:space="0" w:color="auto"/>
        <w:bottom w:val="none" w:sz="0" w:space="0" w:color="auto"/>
        <w:right w:val="none" w:sz="0" w:space="0" w:color="auto"/>
      </w:divBdr>
    </w:div>
    <w:div w:id="880284236">
      <w:bodyDiv w:val="1"/>
      <w:marLeft w:val="0"/>
      <w:marRight w:val="0"/>
      <w:marTop w:val="0"/>
      <w:marBottom w:val="0"/>
      <w:divBdr>
        <w:top w:val="none" w:sz="0" w:space="0" w:color="auto"/>
        <w:left w:val="none" w:sz="0" w:space="0" w:color="auto"/>
        <w:bottom w:val="none" w:sz="0" w:space="0" w:color="auto"/>
        <w:right w:val="none" w:sz="0" w:space="0" w:color="auto"/>
      </w:divBdr>
    </w:div>
    <w:div w:id="1076051886">
      <w:bodyDiv w:val="1"/>
      <w:marLeft w:val="0"/>
      <w:marRight w:val="0"/>
      <w:marTop w:val="0"/>
      <w:marBottom w:val="0"/>
      <w:divBdr>
        <w:top w:val="none" w:sz="0" w:space="0" w:color="auto"/>
        <w:left w:val="none" w:sz="0" w:space="0" w:color="auto"/>
        <w:bottom w:val="none" w:sz="0" w:space="0" w:color="auto"/>
        <w:right w:val="none" w:sz="0" w:space="0" w:color="auto"/>
      </w:divBdr>
    </w:div>
    <w:div w:id="1452672001">
      <w:bodyDiv w:val="1"/>
      <w:marLeft w:val="0"/>
      <w:marRight w:val="0"/>
      <w:marTop w:val="0"/>
      <w:marBottom w:val="0"/>
      <w:divBdr>
        <w:top w:val="none" w:sz="0" w:space="0" w:color="auto"/>
        <w:left w:val="none" w:sz="0" w:space="0" w:color="auto"/>
        <w:bottom w:val="none" w:sz="0" w:space="0" w:color="auto"/>
        <w:right w:val="none" w:sz="0" w:space="0" w:color="auto"/>
      </w:divBdr>
    </w:div>
    <w:div w:id="1488664590">
      <w:bodyDiv w:val="1"/>
      <w:marLeft w:val="0"/>
      <w:marRight w:val="0"/>
      <w:marTop w:val="0"/>
      <w:marBottom w:val="0"/>
      <w:divBdr>
        <w:top w:val="none" w:sz="0" w:space="0" w:color="auto"/>
        <w:left w:val="none" w:sz="0" w:space="0" w:color="auto"/>
        <w:bottom w:val="none" w:sz="0" w:space="0" w:color="auto"/>
        <w:right w:val="none" w:sz="0" w:space="0" w:color="auto"/>
      </w:divBdr>
    </w:div>
    <w:div w:id="1492714462">
      <w:bodyDiv w:val="1"/>
      <w:marLeft w:val="0"/>
      <w:marRight w:val="0"/>
      <w:marTop w:val="0"/>
      <w:marBottom w:val="0"/>
      <w:divBdr>
        <w:top w:val="none" w:sz="0" w:space="0" w:color="auto"/>
        <w:left w:val="none" w:sz="0" w:space="0" w:color="auto"/>
        <w:bottom w:val="none" w:sz="0" w:space="0" w:color="auto"/>
        <w:right w:val="none" w:sz="0" w:space="0" w:color="auto"/>
      </w:divBdr>
    </w:div>
    <w:div w:id="1618024442">
      <w:bodyDiv w:val="1"/>
      <w:marLeft w:val="0"/>
      <w:marRight w:val="0"/>
      <w:marTop w:val="0"/>
      <w:marBottom w:val="0"/>
      <w:divBdr>
        <w:top w:val="none" w:sz="0" w:space="0" w:color="auto"/>
        <w:left w:val="none" w:sz="0" w:space="0" w:color="auto"/>
        <w:bottom w:val="none" w:sz="0" w:space="0" w:color="auto"/>
        <w:right w:val="none" w:sz="0" w:space="0" w:color="auto"/>
      </w:divBdr>
    </w:div>
    <w:div w:id="1696731050">
      <w:bodyDiv w:val="1"/>
      <w:marLeft w:val="0"/>
      <w:marRight w:val="0"/>
      <w:marTop w:val="0"/>
      <w:marBottom w:val="0"/>
      <w:divBdr>
        <w:top w:val="none" w:sz="0" w:space="0" w:color="auto"/>
        <w:left w:val="none" w:sz="0" w:space="0" w:color="auto"/>
        <w:bottom w:val="none" w:sz="0" w:space="0" w:color="auto"/>
        <w:right w:val="none" w:sz="0" w:space="0" w:color="auto"/>
      </w:divBdr>
    </w:div>
    <w:div w:id="1926765636">
      <w:bodyDiv w:val="1"/>
      <w:marLeft w:val="0"/>
      <w:marRight w:val="0"/>
      <w:marTop w:val="0"/>
      <w:marBottom w:val="0"/>
      <w:divBdr>
        <w:top w:val="none" w:sz="0" w:space="0" w:color="auto"/>
        <w:left w:val="none" w:sz="0" w:space="0" w:color="auto"/>
        <w:bottom w:val="none" w:sz="0" w:space="0" w:color="auto"/>
        <w:right w:val="none" w:sz="0" w:space="0" w:color="auto"/>
      </w:divBdr>
    </w:div>
    <w:div w:id="20040487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883</Words>
  <Characters>5038</Characters>
  <Application>Microsoft Office Word</Application>
  <DocSecurity>0</DocSecurity>
  <Lines>41</Lines>
  <Paragraphs>11</Paragraphs>
  <ScaleCrop>false</ScaleCrop>
  <HeadingPairs>
    <vt:vector size="2" baseType="variant">
      <vt:variant>
        <vt:lpstr>Títol</vt:lpstr>
      </vt:variant>
      <vt:variant>
        <vt:i4>1</vt:i4>
      </vt:variant>
    </vt:vector>
  </HeadingPairs>
  <TitlesOfParts>
    <vt:vector size="1" baseType="lpstr">
      <vt:lpstr/>
    </vt:vector>
  </TitlesOfParts>
  <Company>CTTI</Company>
  <LinksUpToDate>false</LinksUpToDate>
  <CharactersWithSpaces>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Romero Llano, Alícia</dc:creator>
  <cp:lastModifiedBy>González Buil, Cristina</cp:lastModifiedBy>
  <cp:revision>2</cp:revision>
  <cp:lastPrinted>2026-05-20T06:34:00Z</cp:lastPrinted>
  <dcterms:created xsi:type="dcterms:W3CDTF">2026-05-20T19:55:00Z</dcterms:created>
  <dcterms:modified xsi:type="dcterms:W3CDTF">2026-05-20T19:55:00Z</dcterms:modified>
</cp:coreProperties>
</file>